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5E525"/>
    <w:p w14:paraId="19E29ECD">
      <w:pPr>
        <w:spacing w:before="624" w:beforeLines="200"/>
        <w:jc w:val="center"/>
      </w:pPr>
    </w:p>
    <w:p w14:paraId="3D1272DD">
      <w:pPr>
        <w:spacing w:before="1560" w:beforeLines="500"/>
        <w:jc w:val="center"/>
        <w:rPr>
          <w:spacing w:val="40"/>
          <w:sz w:val="72"/>
        </w:rPr>
      </w:pPr>
      <w:r>
        <w:rPr>
          <w:rFonts w:hint="eastAsia"/>
          <w:spacing w:val="40"/>
          <w:sz w:val="72"/>
        </w:rPr>
        <w:t>20</w:t>
      </w:r>
      <w:r>
        <w:rPr>
          <w:spacing w:val="40"/>
          <w:sz w:val="72"/>
        </w:rPr>
        <w:t>2</w:t>
      </w:r>
      <w:r>
        <w:rPr>
          <w:rFonts w:hint="eastAsia"/>
          <w:spacing w:val="40"/>
          <w:sz w:val="72"/>
          <w:lang w:val="en-US" w:eastAsia="zh-CN"/>
        </w:rPr>
        <w:t>6</w:t>
      </w:r>
      <w:r>
        <w:rPr>
          <w:rFonts w:hint="eastAsia"/>
          <w:spacing w:val="40"/>
          <w:sz w:val="72"/>
        </w:rPr>
        <w:t>年</w:t>
      </w:r>
      <w:r>
        <w:rPr>
          <w:rFonts w:hint="eastAsia"/>
          <w:spacing w:val="40"/>
          <w:sz w:val="72"/>
          <w:lang w:val="en-US" w:eastAsia="zh-CN"/>
        </w:rPr>
        <w:t>度</w:t>
      </w:r>
      <w:r>
        <w:rPr>
          <w:rFonts w:hint="eastAsia"/>
          <w:spacing w:val="40"/>
          <w:sz w:val="72"/>
        </w:rPr>
        <w:t>校级技能大赛</w:t>
      </w:r>
    </w:p>
    <w:p w14:paraId="5EC016D3">
      <w:pPr>
        <w:jc w:val="center"/>
        <w:rPr>
          <w:rFonts w:hint="eastAsia" w:eastAsia="方正粗宋简体"/>
          <w:spacing w:val="200"/>
          <w:sz w:val="144"/>
        </w:rPr>
      </w:pPr>
      <w:r>
        <w:rPr>
          <w:rFonts w:hint="eastAsia" w:eastAsia="方正粗宋简体"/>
          <w:spacing w:val="200"/>
          <w:sz w:val="144"/>
        </w:rPr>
        <w:t>竞赛指南</w:t>
      </w:r>
    </w:p>
    <w:p w14:paraId="00D91A9F">
      <w:pPr>
        <w:jc w:val="center"/>
        <w:rPr>
          <w:spacing w:val="40"/>
          <w:sz w:val="72"/>
        </w:rPr>
      </w:pPr>
      <w:r>
        <w:rPr>
          <w:rFonts w:hint="eastAsia"/>
          <w:spacing w:val="40"/>
          <w:sz w:val="72"/>
          <w:lang w:val="en-US" w:eastAsia="zh-CN"/>
        </w:rPr>
        <w:t>数字经济</w:t>
      </w:r>
      <w:r>
        <w:rPr>
          <w:rFonts w:hint="eastAsia"/>
          <w:spacing w:val="40"/>
          <w:sz w:val="72"/>
        </w:rPr>
        <w:t>学院</w:t>
      </w:r>
    </w:p>
    <w:p w14:paraId="082476AC">
      <w:pPr>
        <w:jc w:val="center"/>
        <w:rPr>
          <w:rFonts w:eastAsia="方正粗宋简体"/>
          <w:spacing w:val="200"/>
          <w:sz w:val="144"/>
        </w:rPr>
      </w:pPr>
      <w:r>
        <w:rPr>
          <w:rFonts w:hint="eastAsia" w:eastAsia="方正粗宋简体"/>
          <w:spacing w:val="200"/>
          <w:sz w:val="96"/>
          <w:szCs w:val="96"/>
        </w:rPr>
        <w:t>（参考模板）</w:t>
      </w:r>
    </w:p>
    <w:p w14:paraId="234E6615">
      <w:pPr>
        <w:spacing w:before="3432" w:beforeLines="1100"/>
        <w:jc w:val="center"/>
      </w:pPr>
      <w:r>
        <w:rPr>
          <w:rFonts w:hint="eastAsia"/>
          <w:sz w:val="30"/>
          <w:szCs w:val="30"/>
        </w:rPr>
        <w:t>二〇二</w:t>
      </w:r>
      <w:r>
        <w:rPr>
          <w:rFonts w:hint="eastAsia"/>
          <w:sz w:val="30"/>
          <w:szCs w:val="30"/>
          <w:lang w:val="en-US" w:eastAsia="zh-CN"/>
        </w:rPr>
        <w:t>六</w:t>
      </w:r>
      <w:r>
        <w:rPr>
          <w:rFonts w:hint="eastAsia"/>
          <w:sz w:val="30"/>
          <w:szCs w:val="30"/>
        </w:rPr>
        <w:t>年</w:t>
      </w:r>
      <w:r>
        <w:rPr>
          <w:rFonts w:hint="eastAsia"/>
          <w:sz w:val="30"/>
          <w:szCs w:val="30"/>
          <w:lang w:val="en-US" w:eastAsia="zh-CN"/>
        </w:rPr>
        <w:t>三</w:t>
      </w:r>
      <w:r>
        <w:rPr>
          <w:rFonts w:hint="eastAsia"/>
          <w:sz w:val="30"/>
          <w:szCs w:val="30"/>
        </w:rPr>
        <w:t>月</w:t>
      </w:r>
      <w:r>
        <w:br w:type="page"/>
      </w:r>
    </w:p>
    <w:sdt>
      <w:sdtPr>
        <w:rPr>
          <w:rFonts w:eastAsia="微软雅黑" w:asciiTheme="minorHAnsi" w:hAnsiTheme="minorHAnsi" w:cstheme="minorBidi"/>
          <w:color w:val="auto"/>
          <w:kern w:val="2"/>
          <w:sz w:val="21"/>
          <w:szCs w:val="22"/>
          <w:lang w:val="zh-CN"/>
        </w:rPr>
        <w:id w:val="2049408553"/>
        <w:docPartObj>
          <w:docPartGallery w:val="Table of Contents"/>
          <w:docPartUnique/>
        </w:docPartObj>
      </w:sdtPr>
      <w:sdtEndPr>
        <w:rPr>
          <w:rFonts w:eastAsia="微软雅黑" w:asciiTheme="minorHAnsi" w:hAnsiTheme="minorHAnsi" w:cstheme="minorBidi"/>
          <w:b/>
          <w:bCs/>
          <w:color w:val="auto"/>
          <w:kern w:val="2"/>
          <w:sz w:val="21"/>
          <w:szCs w:val="22"/>
          <w:lang w:val="zh-CN"/>
        </w:rPr>
      </w:sdtEndPr>
      <w:sdtContent>
        <w:p w14:paraId="46292ABC">
          <w:pPr>
            <w:pStyle w:val="33"/>
            <w:jc w:val="center"/>
            <w:rPr>
              <w:b/>
              <w:color w:val="auto"/>
              <w:lang w:val="zh-CN"/>
            </w:rPr>
          </w:pPr>
          <w:r>
            <w:rPr>
              <w:b/>
              <w:color w:val="auto"/>
              <w:lang w:val="zh-CN"/>
            </w:rPr>
            <w:t>目</w:t>
          </w:r>
          <w:r>
            <w:rPr>
              <w:rFonts w:hint="eastAsia"/>
              <w:b/>
              <w:color w:val="auto"/>
              <w:lang w:val="zh-CN"/>
            </w:rPr>
            <w:t>　</w:t>
          </w:r>
          <w:r>
            <w:rPr>
              <w:b/>
              <w:color w:val="auto"/>
              <w:lang w:val="zh-CN"/>
            </w:rPr>
            <w:t>录</w:t>
          </w:r>
        </w:p>
        <w:p w14:paraId="08B5634E">
          <w:pPr>
            <w:rPr>
              <w:lang w:val="zh-CN"/>
            </w:rPr>
          </w:pPr>
        </w:p>
        <w:p w14:paraId="16EBFF5C">
          <w:pPr>
            <w:pStyle w:val="15"/>
            <w:tabs>
              <w:tab w:val="right" w:leader="dot" w:pos="9070"/>
            </w:tabs>
          </w:pPr>
          <w:r>
            <w:rPr>
              <w:bCs/>
              <w:lang w:val="zh-CN"/>
            </w:rPr>
            <w:fldChar w:fldCharType="begin"/>
          </w:r>
          <w:r>
            <w:rPr>
              <w:bCs/>
              <w:lang w:val="zh-CN"/>
            </w:rPr>
            <w:instrText xml:space="preserve"> TOC \o "1-3" \h \z \u </w:instrText>
          </w:r>
          <w:r>
            <w:rPr>
              <w:bCs/>
              <w:lang w:val="zh-CN"/>
            </w:rPr>
            <w:fldChar w:fldCharType="separate"/>
          </w:r>
          <w:r>
            <w:rPr>
              <w:bCs/>
              <w:lang w:val="zh-CN"/>
            </w:rPr>
            <w:fldChar w:fldCharType="begin"/>
          </w:r>
          <w:r>
            <w:rPr>
              <w:bCs/>
              <w:lang w:val="zh-CN"/>
            </w:rPr>
            <w:instrText xml:space="preserve"> HYPERLINK \l _Toc30496 </w:instrText>
          </w:r>
          <w:r>
            <w:rPr>
              <w:bCs/>
              <w:lang w:val="zh-CN"/>
            </w:rPr>
            <w:fldChar w:fldCharType="separate"/>
          </w:r>
          <w:r>
            <w:rPr>
              <w:rFonts w:hint="eastAsia"/>
              <w:szCs w:val="24"/>
              <w:lang w:val="en-US" w:eastAsia="zh-CN"/>
            </w:rPr>
            <w:t>一</w:t>
          </w:r>
          <w:r>
            <w:rPr>
              <w:rFonts w:hint="eastAsia"/>
              <w:szCs w:val="24"/>
            </w:rPr>
            <w:t>、“</w:t>
          </w:r>
          <w:r>
            <w:rPr>
              <w:rFonts w:hint="eastAsia"/>
            </w:rPr>
            <w:t>电子商务技能</w:t>
          </w:r>
          <w:r>
            <w:rPr>
              <w:rFonts w:hint="eastAsia"/>
              <w:szCs w:val="24"/>
            </w:rPr>
            <w:t>”</w:t>
          </w:r>
          <w:r>
            <w:rPr>
              <w:rFonts w:hint="eastAsia"/>
            </w:rPr>
            <w:t>竞赛项目</w:t>
          </w:r>
          <w:r>
            <w:tab/>
          </w:r>
          <w:r>
            <w:fldChar w:fldCharType="begin"/>
          </w:r>
          <w:r>
            <w:instrText xml:space="preserve"> PAGEREF _Toc30496 \h </w:instrText>
          </w:r>
          <w:r>
            <w:fldChar w:fldCharType="separate"/>
          </w:r>
          <w:r>
            <w:t>1</w:t>
          </w:r>
          <w:r>
            <w:fldChar w:fldCharType="end"/>
          </w:r>
          <w:r>
            <w:rPr>
              <w:bCs/>
              <w:lang w:val="zh-CN"/>
            </w:rPr>
            <w:fldChar w:fldCharType="end"/>
          </w:r>
        </w:p>
        <w:p w14:paraId="56B8B378">
          <w:pPr>
            <w:pStyle w:val="18"/>
            <w:tabs>
              <w:tab w:val="right" w:leader="dot" w:pos="9070"/>
            </w:tabs>
          </w:pPr>
          <w:r>
            <w:rPr>
              <w:bCs/>
              <w:lang w:val="zh-CN"/>
            </w:rPr>
            <w:fldChar w:fldCharType="begin"/>
          </w:r>
          <w:r>
            <w:rPr>
              <w:bCs/>
              <w:lang w:val="zh-CN"/>
            </w:rPr>
            <w:instrText xml:space="preserve"> HYPERLINK \l _Toc8201 </w:instrText>
          </w:r>
          <w:r>
            <w:rPr>
              <w:bCs/>
              <w:lang w:val="zh-CN"/>
            </w:rPr>
            <w:fldChar w:fldCharType="separate"/>
          </w:r>
          <w:r>
            <w:rPr>
              <w:rFonts w:hint="eastAsia"/>
            </w:rPr>
            <w:t>“电子商务技能”赛项规程</w:t>
          </w:r>
          <w:r>
            <w:tab/>
          </w:r>
          <w:r>
            <w:fldChar w:fldCharType="begin"/>
          </w:r>
          <w:r>
            <w:instrText xml:space="preserve"> PAGEREF _Toc8201 \h </w:instrText>
          </w:r>
          <w:r>
            <w:fldChar w:fldCharType="separate"/>
          </w:r>
          <w:r>
            <w:t>1</w:t>
          </w:r>
          <w:r>
            <w:fldChar w:fldCharType="end"/>
          </w:r>
          <w:r>
            <w:rPr>
              <w:bCs/>
              <w:lang w:val="zh-CN"/>
            </w:rPr>
            <w:fldChar w:fldCharType="end"/>
          </w:r>
        </w:p>
        <w:p w14:paraId="0A1A8496">
          <w:pPr>
            <w:pStyle w:val="18"/>
            <w:tabs>
              <w:tab w:val="right" w:leader="dot" w:pos="9070"/>
            </w:tabs>
          </w:pPr>
          <w:r>
            <w:rPr>
              <w:bCs/>
              <w:lang w:val="zh-CN"/>
            </w:rPr>
            <w:fldChar w:fldCharType="begin"/>
          </w:r>
          <w:r>
            <w:rPr>
              <w:bCs/>
              <w:lang w:val="zh-CN"/>
            </w:rPr>
            <w:instrText xml:space="preserve"> HYPERLINK \l _Toc20750 </w:instrText>
          </w:r>
          <w:r>
            <w:rPr>
              <w:bCs/>
              <w:lang w:val="zh-CN"/>
            </w:rPr>
            <w:fldChar w:fldCharType="separate"/>
          </w:r>
          <w:r>
            <w:rPr>
              <w:rFonts w:hint="eastAsia"/>
            </w:rPr>
            <w:t>“电子商务技能”赛项须知</w:t>
          </w:r>
          <w:r>
            <w:tab/>
          </w:r>
          <w:r>
            <w:fldChar w:fldCharType="begin"/>
          </w:r>
          <w:r>
            <w:instrText xml:space="preserve"> PAGEREF _Toc20750 \h </w:instrText>
          </w:r>
          <w:r>
            <w:fldChar w:fldCharType="separate"/>
          </w:r>
          <w:r>
            <w:t>11</w:t>
          </w:r>
          <w:r>
            <w:fldChar w:fldCharType="end"/>
          </w:r>
          <w:r>
            <w:rPr>
              <w:bCs/>
              <w:lang w:val="zh-CN"/>
            </w:rPr>
            <w:fldChar w:fldCharType="end"/>
          </w:r>
        </w:p>
        <w:p w14:paraId="304EB484">
          <w:pPr>
            <w:pStyle w:val="18"/>
            <w:tabs>
              <w:tab w:val="right" w:leader="dot" w:pos="9070"/>
            </w:tabs>
          </w:pPr>
          <w:r>
            <w:rPr>
              <w:bCs/>
              <w:lang w:val="zh-CN"/>
            </w:rPr>
            <w:fldChar w:fldCharType="begin"/>
          </w:r>
          <w:r>
            <w:rPr>
              <w:bCs/>
              <w:lang w:val="zh-CN"/>
            </w:rPr>
            <w:instrText xml:space="preserve"> HYPERLINK \l _Toc7023 </w:instrText>
          </w:r>
          <w:r>
            <w:rPr>
              <w:bCs/>
              <w:lang w:val="zh-CN"/>
            </w:rPr>
            <w:fldChar w:fldCharType="separate"/>
          </w:r>
          <w:r>
            <w:rPr>
              <w:rFonts w:hint="eastAsia"/>
            </w:rPr>
            <w:t>“电子商务技能”赛项比赛细则</w:t>
          </w:r>
          <w:r>
            <w:tab/>
          </w:r>
          <w:r>
            <w:fldChar w:fldCharType="begin"/>
          </w:r>
          <w:r>
            <w:instrText xml:space="preserve"> PAGEREF _Toc7023 \h </w:instrText>
          </w:r>
          <w:r>
            <w:fldChar w:fldCharType="separate"/>
          </w:r>
          <w:r>
            <w:t>13</w:t>
          </w:r>
          <w:r>
            <w:fldChar w:fldCharType="end"/>
          </w:r>
          <w:r>
            <w:rPr>
              <w:bCs/>
              <w:lang w:val="zh-CN"/>
            </w:rPr>
            <w:fldChar w:fldCharType="end"/>
          </w:r>
        </w:p>
        <w:p w14:paraId="011E33A9">
          <w:pPr>
            <w:pStyle w:val="18"/>
            <w:tabs>
              <w:tab w:val="right" w:leader="dot" w:pos="9070"/>
            </w:tabs>
          </w:pPr>
          <w:r>
            <w:rPr>
              <w:bCs/>
              <w:lang w:val="zh-CN"/>
            </w:rPr>
            <w:fldChar w:fldCharType="begin"/>
          </w:r>
          <w:r>
            <w:rPr>
              <w:bCs/>
              <w:lang w:val="zh-CN"/>
            </w:rPr>
            <w:instrText xml:space="preserve"> HYPERLINK \l _Toc16881 </w:instrText>
          </w:r>
          <w:r>
            <w:rPr>
              <w:bCs/>
              <w:lang w:val="zh-CN"/>
            </w:rPr>
            <w:fldChar w:fldCharType="separate"/>
          </w:r>
          <w:r>
            <w:rPr>
              <w:rFonts w:hint="eastAsia"/>
            </w:rPr>
            <w:t>“</w:t>
          </w:r>
          <w:r>
            <w:rPr>
              <w:rFonts w:hint="eastAsia" w:hAnsi="黑体"/>
            </w:rPr>
            <w:t>电子商务</w:t>
          </w:r>
          <w:r>
            <w:rPr>
              <w:rFonts w:hAnsi="黑体"/>
            </w:rPr>
            <w:t>技能</w:t>
          </w:r>
          <w:r>
            <w:rPr>
              <w:rFonts w:hint="eastAsia"/>
            </w:rPr>
            <w:t>”竞赛日程表</w:t>
          </w:r>
          <w:r>
            <w:tab/>
          </w:r>
          <w:r>
            <w:fldChar w:fldCharType="begin"/>
          </w:r>
          <w:r>
            <w:instrText xml:space="preserve"> PAGEREF _Toc16881 \h </w:instrText>
          </w:r>
          <w:r>
            <w:fldChar w:fldCharType="separate"/>
          </w:r>
          <w:r>
            <w:t>15</w:t>
          </w:r>
          <w:r>
            <w:fldChar w:fldCharType="end"/>
          </w:r>
          <w:r>
            <w:rPr>
              <w:bCs/>
              <w:lang w:val="zh-CN"/>
            </w:rPr>
            <w:fldChar w:fldCharType="end"/>
          </w:r>
        </w:p>
        <w:p w14:paraId="7DD66900">
          <w:pPr>
            <w:pStyle w:val="18"/>
            <w:tabs>
              <w:tab w:val="right" w:leader="dot" w:pos="9070"/>
            </w:tabs>
          </w:pPr>
          <w:r>
            <w:rPr>
              <w:bCs/>
              <w:lang w:val="zh-CN"/>
            </w:rPr>
            <w:fldChar w:fldCharType="begin"/>
          </w:r>
          <w:r>
            <w:rPr>
              <w:bCs/>
              <w:lang w:val="zh-CN"/>
            </w:rPr>
            <w:instrText xml:space="preserve"> HYPERLINK \l _Toc9135 </w:instrText>
          </w:r>
          <w:r>
            <w:rPr>
              <w:bCs/>
              <w:lang w:val="zh-CN"/>
            </w:rPr>
            <w:fldChar w:fldCharType="separate"/>
          </w:r>
          <w:r>
            <w:rPr>
              <w:rFonts w:hint="eastAsia"/>
            </w:rPr>
            <w:t>“电子商务技能”团队报名表</w:t>
          </w:r>
          <w:r>
            <w:tab/>
          </w:r>
          <w:r>
            <w:fldChar w:fldCharType="begin"/>
          </w:r>
          <w:r>
            <w:instrText xml:space="preserve"> PAGEREF _Toc9135 \h </w:instrText>
          </w:r>
          <w:r>
            <w:fldChar w:fldCharType="separate"/>
          </w:r>
          <w:r>
            <w:t>16</w:t>
          </w:r>
          <w:r>
            <w:fldChar w:fldCharType="end"/>
          </w:r>
          <w:r>
            <w:rPr>
              <w:bCs/>
              <w:lang w:val="zh-CN"/>
            </w:rPr>
            <w:fldChar w:fldCharType="end"/>
          </w:r>
        </w:p>
        <w:p w14:paraId="3C73F3AD">
          <w:pPr>
            <w:snapToGrid w:val="0"/>
            <w:sectPr>
              <w:pgSz w:w="11906" w:h="16838"/>
              <w:pgMar w:top="1418" w:right="1418" w:bottom="1418" w:left="1418" w:header="851" w:footer="992" w:gutter="0"/>
              <w:cols w:space="425" w:num="1"/>
              <w:docGrid w:type="lines" w:linePitch="312" w:charSpace="0"/>
            </w:sectPr>
          </w:pPr>
          <w:r>
            <w:rPr>
              <w:bCs/>
              <w:lang w:val="zh-CN"/>
            </w:rPr>
            <w:fldChar w:fldCharType="end"/>
          </w:r>
        </w:p>
      </w:sdtContent>
    </w:sdt>
    <w:p w14:paraId="6137EEC5">
      <w:pPr>
        <w:pStyle w:val="3"/>
        <w:spacing w:before="312" w:after="312"/>
      </w:pPr>
      <w:bookmarkStart w:id="0" w:name="_Toc8201"/>
      <w:r>
        <w:rPr>
          <w:rFonts w:hint="eastAsia"/>
        </w:rPr>
        <w:t>“电子商务技能”赛项规程</w:t>
      </w:r>
      <w:bookmarkEnd w:id="0"/>
    </w:p>
    <w:p w14:paraId="39CFF553">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b/>
          <w:sz w:val="24"/>
          <w:szCs w:val="24"/>
        </w:rPr>
      </w:pPr>
      <w:r>
        <w:rPr>
          <w:rFonts w:hint="eastAsia" w:ascii="仿宋" w:hAnsi="仿宋" w:eastAsia="仿宋" w:cs="仿宋"/>
          <w:b/>
          <w:sz w:val="28"/>
          <w:szCs w:val="28"/>
        </w:rPr>
        <w:t>一、赛项名称</w:t>
      </w:r>
    </w:p>
    <w:p w14:paraId="7A0351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电子商务技能</w:t>
      </w:r>
    </w:p>
    <w:p w14:paraId="6C5518F3">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b/>
          <w:sz w:val="28"/>
          <w:szCs w:val="28"/>
        </w:rPr>
      </w:pPr>
      <w:r>
        <w:rPr>
          <w:rFonts w:hint="eastAsia" w:ascii="仿宋" w:hAnsi="仿宋" w:eastAsia="仿宋" w:cs="仿宋"/>
          <w:b/>
          <w:sz w:val="28"/>
          <w:szCs w:val="28"/>
        </w:rPr>
        <w:t>二、竞赛目的</w:t>
      </w:r>
    </w:p>
    <w:p w14:paraId="17AB1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通过竞赛，考察参赛选手职业道德、职业素养、技术技能水平和创业能力，展示职业教育改革成果，全面提升教学质量，推动电子商务从业人才整体水平的提升，激发大学生电子商务创业热情，推动“大众创业、万众创新”在高等职业教育中落地实施。</w:t>
      </w:r>
    </w:p>
    <w:p w14:paraId="1A87A3BF">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b/>
          <w:sz w:val="28"/>
          <w:szCs w:val="28"/>
        </w:rPr>
      </w:pPr>
      <w:r>
        <w:rPr>
          <w:rFonts w:hint="eastAsia" w:ascii="仿宋" w:hAnsi="仿宋" w:eastAsia="仿宋" w:cs="仿宋"/>
          <w:b/>
          <w:sz w:val="28"/>
          <w:szCs w:val="28"/>
        </w:rPr>
        <w:t>三、竞赛时间和地点</w:t>
      </w:r>
    </w:p>
    <w:p w14:paraId="60A1863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竞赛时间：</w:t>
      </w:r>
      <w:r>
        <w:rPr>
          <w:rFonts w:hint="eastAsia" w:ascii="仿宋" w:hAnsi="仿宋" w:eastAsia="仿宋" w:cs="仿宋"/>
          <w:kern w:val="0"/>
          <w:sz w:val="24"/>
          <w:szCs w:val="24"/>
          <w:lang w:val="en-US" w:eastAsia="zh-CN"/>
        </w:rPr>
        <w:t>xxx</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x</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x</w:t>
      </w:r>
      <w:r>
        <w:rPr>
          <w:rFonts w:hint="eastAsia" w:ascii="仿宋" w:hAnsi="仿宋" w:eastAsia="仿宋" w:cs="仿宋"/>
          <w:kern w:val="0"/>
          <w:sz w:val="24"/>
          <w:szCs w:val="24"/>
        </w:rPr>
        <w:t>日　8：30-17：30（星期六）</w:t>
      </w:r>
    </w:p>
    <w:p w14:paraId="2FA5DB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仿宋" w:hAnsi="仿宋" w:eastAsia="仿宋" w:cs="仿宋"/>
          <w:kern w:val="0"/>
          <w:sz w:val="24"/>
          <w:szCs w:val="24"/>
        </w:rPr>
      </w:pPr>
      <w:r>
        <w:rPr>
          <w:rFonts w:hint="eastAsia" w:ascii="仿宋" w:hAnsi="仿宋" w:eastAsia="仿宋" w:cs="仿宋"/>
          <w:kern w:val="0"/>
          <w:sz w:val="24"/>
          <w:szCs w:val="24"/>
        </w:rPr>
        <w:t>竞赛地点：</w:t>
      </w:r>
      <w:r>
        <w:rPr>
          <w:rFonts w:hint="eastAsia" w:ascii="仿宋" w:hAnsi="仿宋" w:eastAsia="仿宋" w:cs="仿宋"/>
          <w:kern w:val="0"/>
          <w:sz w:val="24"/>
          <w:szCs w:val="24"/>
          <w:lang w:val="en-US" w:eastAsia="zh-CN"/>
        </w:rPr>
        <w:t>xx</w:t>
      </w:r>
      <w:r>
        <w:rPr>
          <w:rFonts w:hint="eastAsia" w:ascii="仿宋" w:hAnsi="仿宋" w:eastAsia="仿宋" w:cs="仿宋"/>
          <w:kern w:val="0"/>
          <w:sz w:val="24"/>
          <w:szCs w:val="24"/>
        </w:rPr>
        <w:t>楼</w:t>
      </w:r>
      <w:r>
        <w:rPr>
          <w:rFonts w:ascii="仿宋" w:hAnsi="仿宋" w:eastAsia="仿宋" w:cs="仿宋"/>
          <w:kern w:val="0"/>
          <w:sz w:val="24"/>
          <w:szCs w:val="24"/>
        </w:rPr>
        <w:t>314</w:t>
      </w:r>
      <w:r>
        <w:rPr>
          <w:rFonts w:hint="eastAsia" w:ascii="仿宋" w:hAnsi="仿宋" w:eastAsia="仿宋" w:cs="仿宋"/>
          <w:kern w:val="0"/>
          <w:sz w:val="24"/>
          <w:szCs w:val="24"/>
        </w:rPr>
        <w:t>、3</w:t>
      </w:r>
      <w:r>
        <w:rPr>
          <w:rFonts w:ascii="仿宋" w:hAnsi="仿宋" w:eastAsia="仿宋" w:cs="仿宋"/>
          <w:kern w:val="0"/>
          <w:sz w:val="24"/>
          <w:szCs w:val="24"/>
        </w:rPr>
        <w:t>15</w:t>
      </w:r>
    </w:p>
    <w:p w14:paraId="08DAAFC1">
      <w:pPr>
        <w:keepNext w:val="0"/>
        <w:keepLines w:val="0"/>
        <w:pageBreakBefore w:val="0"/>
        <w:widowControl w:val="0"/>
        <w:kinsoku/>
        <w:wordWrap/>
        <w:overflowPunct/>
        <w:topLinePunct w:val="0"/>
        <w:autoSpaceDE/>
        <w:autoSpaceDN/>
        <w:bidi w:val="0"/>
        <w:adjustRightInd/>
        <w:snapToGrid/>
        <w:textAlignment w:val="auto"/>
        <w:rPr>
          <w:rFonts w:ascii="仿宋" w:hAnsi="仿宋" w:eastAsia="仿宋" w:cs="仿宋"/>
          <w:b/>
          <w:sz w:val="28"/>
          <w:szCs w:val="28"/>
        </w:rPr>
      </w:pPr>
      <w:r>
        <w:rPr>
          <w:rFonts w:hint="eastAsia" w:ascii="仿宋" w:hAnsi="仿宋" w:eastAsia="仿宋" w:cs="仿宋"/>
          <w:b/>
          <w:sz w:val="28"/>
          <w:szCs w:val="28"/>
        </w:rPr>
        <w:t>四、竞赛内容</w:t>
      </w:r>
    </w:p>
    <w:p w14:paraId="48953AFB">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赛项以网店开设装修、运营推广等关键任务完成质量以及选手职业素养作为竞赛内容,全面考察选手的数据分析能力、视觉营销能力、营销策划能力、网络营销能力、网店运营能力、商品整合能力和团队合作能力。</w:t>
      </w:r>
    </w:p>
    <w:p w14:paraId="20048E0C">
      <w:pPr>
        <w:pStyle w:val="8"/>
        <w:spacing w:line="560" w:lineRule="exact"/>
        <w:jc w:val="center"/>
        <w:rPr>
          <w:rFonts w:ascii="仿宋_GB2312" w:hAnsi="仿宋" w:eastAsia="黑体"/>
        </w:rPr>
      </w:pPr>
      <w:r>
        <w:rPr>
          <w:rFonts w:ascii="仿宋_GB2312" w:hAnsi="仿宋" w:eastAsia="黑体"/>
        </w:rPr>
        <w:t>表1 竞赛内容与岗位、知识、技能</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701"/>
        <w:gridCol w:w="2535"/>
        <w:gridCol w:w="1984"/>
        <w:gridCol w:w="709"/>
      </w:tblGrid>
      <w:tr w14:paraId="7106B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826" w:type="dxa"/>
            <w:shd w:val="clear" w:color="auto" w:fill="D8D8D8" w:themeFill="background1" w:themeFillShade="D9"/>
            <w:vAlign w:val="center"/>
          </w:tcPr>
          <w:p w14:paraId="69CA142F">
            <w:pPr>
              <w:pStyle w:val="8"/>
              <w:jc w:val="center"/>
              <w:rPr>
                <w:rFonts w:ascii="仿宋_GB2312" w:hAnsi="仿宋" w:eastAsia="黑体"/>
              </w:rPr>
            </w:pPr>
            <w:r>
              <w:rPr>
                <w:rFonts w:hint="eastAsia" w:ascii="仿宋_GB2312" w:hAnsi="仿宋" w:eastAsia="黑体"/>
              </w:rPr>
              <w:t>竞赛内容</w:t>
            </w:r>
          </w:p>
        </w:tc>
        <w:tc>
          <w:tcPr>
            <w:tcW w:w="1701" w:type="dxa"/>
            <w:shd w:val="clear" w:color="auto" w:fill="D8D8D8" w:themeFill="background1" w:themeFillShade="D9"/>
            <w:vAlign w:val="center"/>
          </w:tcPr>
          <w:p w14:paraId="08754743">
            <w:pPr>
              <w:pStyle w:val="8"/>
              <w:jc w:val="center"/>
              <w:rPr>
                <w:rFonts w:ascii="仿宋_GB2312" w:hAnsi="仿宋" w:eastAsia="黑体"/>
              </w:rPr>
            </w:pPr>
            <w:r>
              <w:rPr>
                <w:rFonts w:hint="eastAsia" w:ascii="仿宋_GB2312" w:hAnsi="仿宋" w:eastAsia="黑体"/>
              </w:rPr>
              <w:t>岗位</w:t>
            </w:r>
          </w:p>
        </w:tc>
        <w:tc>
          <w:tcPr>
            <w:tcW w:w="2535" w:type="dxa"/>
            <w:shd w:val="clear" w:color="auto" w:fill="D8D8D8" w:themeFill="background1" w:themeFillShade="D9"/>
            <w:vAlign w:val="center"/>
          </w:tcPr>
          <w:p w14:paraId="163B964E">
            <w:pPr>
              <w:pStyle w:val="8"/>
              <w:jc w:val="center"/>
              <w:rPr>
                <w:rFonts w:ascii="仿宋_GB2312" w:hAnsi="仿宋" w:eastAsia="黑体"/>
              </w:rPr>
            </w:pPr>
            <w:r>
              <w:rPr>
                <w:rFonts w:hint="eastAsia" w:ascii="仿宋_GB2312" w:hAnsi="仿宋" w:eastAsia="黑体"/>
              </w:rPr>
              <w:t>知识</w:t>
            </w:r>
          </w:p>
        </w:tc>
        <w:tc>
          <w:tcPr>
            <w:tcW w:w="2693" w:type="dxa"/>
            <w:gridSpan w:val="2"/>
            <w:shd w:val="clear" w:color="auto" w:fill="D8D8D8" w:themeFill="background1" w:themeFillShade="D9"/>
            <w:vAlign w:val="center"/>
          </w:tcPr>
          <w:p w14:paraId="0701F453">
            <w:pPr>
              <w:pStyle w:val="8"/>
              <w:jc w:val="center"/>
              <w:rPr>
                <w:rFonts w:ascii="仿宋_GB2312" w:hAnsi="仿宋" w:eastAsia="黑体"/>
              </w:rPr>
            </w:pPr>
            <w:r>
              <w:rPr>
                <w:rFonts w:hint="eastAsia" w:ascii="仿宋_GB2312" w:hAnsi="仿宋" w:eastAsia="黑体"/>
              </w:rPr>
              <w:t>技能</w:t>
            </w:r>
          </w:p>
        </w:tc>
      </w:tr>
      <w:tr w14:paraId="4CF81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826" w:type="dxa"/>
            <w:vAlign w:val="center"/>
          </w:tcPr>
          <w:p w14:paraId="2A25942F">
            <w:pPr>
              <w:pStyle w:val="8"/>
              <w:jc w:val="center"/>
              <w:rPr>
                <w:rFonts w:ascii="仿宋_GB2312" w:hAnsi="仿宋" w:eastAsia="仿宋"/>
              </w:rPr>
            </w:pPr>
            <w:r>
              <w:rPr>
                <w:rFonts w:hint="eastAsia" w:ascii="仿宋_GB2312" w:hAnsi="仿宋" w:eastAsia="仿宋"/>
              </w:rPr>
              <w:t>开设装修</w:t>
            </w:r>
          </w:p>
        </w:tc>
        <w:tc>
          <w:tcPr>
            <w:tcW w:w="1701" w:type="dxa"/>
            <w:vAlign w:val="center"/>
          </w:tcPr>
          <w:p w14:paraId="7EB286BE">
            <w:pPr>
              <w:pStyle w:val="8"/>
              <w:rPr>
                <w:rFonts w:ascii="仿宋_GB2312" w:hAnsi="仿宋" w:eastAsia="仿宋"/>
              </w:rPr>
            </w:pPr>
            <w:r>
              <w:rPr>
                <w:rFonts w:hint="eastAsia" w:ascii="仿宋_GB2312" w:hAnsi="仿宋" w:eastAsia="仿宋"/>
              </w:rPr>
              <w:t>网络编辑</w:t>
            </w:r>
          </w:p>
        </w:tc>
        <w:tc>
          <w:tcPr>
            <w:tcW w:w="2535" w:type="dxa"/>
            <w:vAlign w:val="center"/>
          </w:tcPr>
          <w:p w14:paraId="21E825A8">
            <w:pPr>
              <w:pStyle w:val="8"/>
              <w:rPr>
                <w:rFonts w:ascii="仿宋_GB2312" w:hAnsi="仿宋" w:eastAsia="仿宋"/>
              </w:rPr>
            </w:pPr>
            <w:r>
              <w:rPr>
                <w:rFonts w:hint="eastAsia" w:ascii="仿宋_GB2312" w:hAnsi="仿宋" w:eastAsia="仿宋"/>
              </w:rPr>
              <w:t xml:space="preserve">商品实务 </w:t>
            </w:r>
          </w:p>
          <w:p w14:paraId="61F9509B">
            <w:pPr>
              <w:pStyle w:val="8"/>
              <w:rPr>
                <w:rFonts w:ascii="仿宋_GB2312" w:hAnsi="仿宋" w:eastAsia="仿宋"/>
              </w:rPr>
            </w:pPr>
            <w:r>
              <w:rPr>
                <w:rFonts w:hint="eastAsia" w:ascii="仿宋_GB2312" w:hAnsi="仿宋" w:eastAsia="仿宋"/>
              </w:rPr>
              <w:t xml:space="preserve">商品信息采集与描述 </w:t>
            </w:r>
          </w:p>
          <w:p w14:paraId="34963B74">
            <w:pPr>
              <w:pStyle w:val="8"/>
              <w:rPr>
                <w:rFonts w:ascii="仿宋_GB2312" w:hAnsi="仿宋" w:eastAsia="仿宋"/>
              </w:rPr>
            </w:pPr>
            <w:r>
              <w:rPr>
                <w:rFonts w:hint="eastAsia" w:ascii="仿宋_GB2312" w:hAnsi="仿宋" w:eastAsia="仿宋"/>
              </w:rPr>
              <w:t>商务网页设计与制作</w:t>
            </w:r>
          </w:p>
          <w:p w14:paraId="02738F43">
            <w:pPr>
              <w:pStyle w:val="8"/>
              <w:rPr>
                <w:rFonts w:ascii="仿宋_GB2312" w:hAnsi="仿宋" w:eastAsia="仿宋"/>
              </w:rPr>
            </w:pPr>
            <w:r>
              <w:rPr>
                <w:rFonts w:hint="eastAsia" w:ascii="仿宋_GB2312" w:hAnsi="仿宋" w:eastAsia="仿宋"/>
              </w:rPr>
              <w:t xml:space="preserve">移动商务 </w:t>
            </w:r>
          </w:p>
          <w:p w14:paraId="264BA0B5">
            <w:pPr>
              <w:pStyle w:val="8"/>
              <w:rPr>
                <w:rFonts w:ascii="仿宋_GB2312" w:hAnsi="仿宋" w:eastAsia="仿宋"/>
              </w:rPr>
            </w:pPr>
            <w:r>
              <w:rPr>
                <w:rFonts w:hint="eastAsia" w:ascii="仿宋_GB2312" w:hAnsi="仿宋" w:eastAsia="仿宋"/>
              </w:rPr>
              <w:t>跨境电子商务</w:t>
            </w:r>
          </w:p>
        </w:tc>
        <w:tc>
          <w:tcPr>
            <w:tcW w:w="1984" w:type="dxa"/>
            <w:vAlign w:val="center"/>
          </w:tcPr>
          <w:p w14:paraId="3E610F68">
            <w:pPr>
              <w:pStyle w:val="8"/>
              <w:rPr>
                <w:rFonts w:ascii="仿宋_GB2312" w:hAnsi="仿宋" w:eastAsia="仿宋"/>
              </w:rPr>
            </w:pPr>
            <w:r>
              <w:rPr>
                <w:rFonts w:hint="eastAsia" w:ascii="仿宋_GB2312" w:hAnsi="仿宋" w:eastAsia="仿宋"/>
              </w:rPr>
              <w:t xml:space="preserve">商品整合能力 </w:t>
            </w:r>
          </w:p>
          <w:p w14:paraId="2C98D67C">
            <w:pPr>
              <w:pStyle w:val="8"/>
              <w:rPr>
                <w:rFonts w:ascii="仿宋_GB2312" w:hAnsi="仿宋" w:eastAsia="仿宋"/>
              </w:rPr>
            </w:pPr>
            <w:r>
              <w:rPr>
                <w:rFonts w:hint="eastAsia" w:ascii="仿宋_GB2312" w:hAnsi="仿宋" w:eastAsia="仿宋"/>
              </w:rPr>
              <w:t xml:space="preserve">视觉营销能力 </w:t>
            </w:r>
          </w:p>
          <w:p w14:paraId="7E691462">
            <w:pPr>
              <w:pStyle w:val="8"/>
              <w:rPr>
                <w:rFonts w:ascii="仿宋_GB2312" w:hAnsi="仿宋" w:eastAsia="仿宋"/>
              </w:rPr>
            </w:pPr>
            <w:r>
              <w:rPr>
                <w:rFonts w:hint="eastAsia" w:ascii="仿宋_GB2312" w:hAnsi="仿宋" w:eastAsia="仿宋"/>
              </w:rPr>
              <w:t>营销策划能力</w:t>
            </w:r>
          </w:p>
        </w:tc>
        <w:tc>
          <w:tcPr>
            <w:tcW w:w="709" w:type="dxa"/>
            <w:vMerge w:val="restart"/>
            <w:vAlign w:val="center"/>
          </w:tcPr>
          <w:p w14:paraId="203FDC6E">
            <w:pPr>
              <w:pStyle w:val="8"/>
              <w:rPr>
                <w:rFonts w:ascii="仿宋_GB2312" w:hAnsi="仿宋" w:eastAsia="仿宋"/>
              </w:rPr>
            </w:pPr>
            <w:r>
              <w:rPr>
                <w:rFonts w:hint="eastAsia" w:ascii="仿宋_GB2312" w:hAnsi="仿宋" w:eastAsia="仿宋"/>
              </w:rPr>
              <w:t>数据分析能力</w:t>
            </w:r>
          </w:p>
        </w:tc>
      </w:tr>
      <w:tr w14:paraId="12F8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6" w:type="dxa"/>
            <w:vAlign w:val="center"/>
          </w:tcPr>
          <w:p w14:paraId="65EDE199">
            <w:pPr>
              <w:pStyle w:val="8"/>
              <w:jc w:val="center"/>
              <w:rPr>
                <w:rFonts w:ascii="仿宋_GB2312" w:hAnsi="仿宋" w:eastAsia="仿宋"/>
              </w:rPr>
            </w:pPr>
            <w:r>
              <w:rPr>
                <w:rFonts w:hint="eastAsia" w:ascii="仿宋_GB2312" w:hAnsi="仿宋" w:eastAsia="仿宋"/>
              </w:rPr>
              <w:t>运营推广</w:t>
            </w:r>
          </w:p>
        </w:tc>
        <w:tc>
          <w:tcPr>
            <w:tcW w:w="1701" w:type="dxa"/>
            <w:vAlign w:val="center"/>
          </w:tcPr>
          <w:p w14:paraId="71F49940">
            <w:pPr>
              <w:pStyle w:val="8"/>
              <w:rPr>
                <w:rFonts w:ascii="仿宋_GB2312" w:hAnsi="仿宋" w:eastAsia="仿宋"/>
              </w:rPr>
            </w:pPr>
            <w:r>
              <w:rPr>
                <w:rFonts w:hint="eastAsia" w:ascii="仿宋_GB2312" w:hAnsi="仿宋" w:eastAsia="仿宋"/>
              </w:rPr>
              <w:t>运营经理</w:t>
            </w:r>
          </w:p>
          <w:p w14:paraId="4FA810F4">
            <w:pPr>
              <w:pStyle w:val="8"/>
              <w:rPr>
                <w:rFonts w:ascii="仿宋_GB2312" w:hAnsi="仿宋" w:eastAsia="仿宋"/>
              </w:rPr>
            </w:pPr>
            <w:r>
              <w:rPr>
                <w:rFonts w:hint="eastAsia" w:ascii="仿宋_GB2312" w:hAnsi="仿宋" w:eastAsia="仿宋"/>
              </w:rPr>
              <w:t>推广专员</w:t>
            </w:r>
          </w:p>
          <w:p w14:paraId="7D9F3F46">
            <w:pPr>
              <w:pStyle w:val="8"/>
              <w:rPr>
                <w:rFonts w:ascii="仿宋_GB2312" w:hAnsi="仿宋" w:eastAsia="仿宋"/>
              </w:rPr>
            </w:pPr>
            <w:r>
              <w:rPr>
                <w:rFonts w:hint="eastAsia" w:ascii="仿宋_GB2312" w:hAnsi="仿宋" w:eastAsia="仿宋"/>
              </w:rPr>
              <w:t>店长</w:t>
            </w:r>
          </w:p>
        </w:tc>
        <w:tc>
          <w:tcPr>
            <w:tcW w:w="2535" w:type="dxa"/>
            <w:vAlign w:val="center"/>
          </w:tcPr>
          <w:p w14:paraId="614B4A14">
            <w:pPr>
              <w:pStyle w:val="8"/>
              <w:rPr>
                <w:rFonts w:ascii="仿宋_GB2312" w:hAnsi="仿宋" w:eastAsia="仿宋"/>
              </w:rPr>
            </w:pPr>
            <w:r>
              <w:rPr>
                <w:rFonts w:hint="eastAsia" w:ascii="仿宋_GB2312" w:hAnsi="仿宋" w:eastAsia="仿宋"/>
              </w:rPr>
              <w:t xml:space="preserve">网络营销 </w:t>
            </w:r>
          </w:p>
          <w:p w14:paraId="2065BF9A">
            <w:pPr>
              <w:pStyle w:val="8"/>
              <w:rPr>
                <w:rFonts w:ascii="仿宋_GB2312" w:hAnsi="仿宋" w:eastAsia="仿宋"/>
              </w:rPr>
            </w:pPr>
            <w:r>
              <w:rPr>
                <w:rFonts w:hint="eastAsia" w:ascii="仿宋_GB2312" w:hAnsi="仿宋" w:eastAsia="仿宋"/>
              </w:rPr>
              <w:t xml:space="preserve">网络贸易 </w:t>
            </w:r>
          </w:p>
          <w:p w14:paraId="7A7444B8">
            <w:pPr>
              <w:pStyle w:val="8"/>
              <w:rPr>
                <w:rFonts w:ascii="仿宋_GB2312" w:hAnsi="仿宋" w:eastAsia="仿宋"/>
              </w:rPr>
            </w:pPr>
            <w:r>
              <w:rPr>
                <w:rFonts w:hint="eastAsia" w:ascii="仿宋_GB2312" w:hAnsi="仿宋" w:eastAsia="仿宋"/>
              </w:rPr>
              <w:t>电子商务创业</w:t>
            </w:r>
          </w:p>
        </w:tc>
        <w:tc>
          <w:tcPr>
            <w:tcW w:w="1984" w:type="dxa"/>
            <w:vAlign w:val="center"/>
          </w:tcPr>
          <w:p w14:paraId="597D3583">
            <w:pPr>
              <w:pStyle w:val="8"/>
              <w:rPr>
                <w:rFonts w:ascii="仿宋_GB2312" w:hAnsi="仿宋" w:eastAsia="仿宋"/>
              </w:rPr>
            </w:pPr>
            <w:r>
              <w:rPr>
                <w:rFonts w:hint="eastAsia" w:ascii="仿宋_GB2312" w:hAnsi="仿宋" w:eastAsia="仿宋"/>
              </w:rPr>
              <w:t xml:space="preserve">网络营销能力 </w:t>
            </w:r>
          </w:p>
          <w:p w14:paraId="337AC75F">
            <w:pPr>
              <w:pStyle w:val="8"/>
              <w:rPr>
                <w:rFonts w:ascii="仿宋_GB2312" w:hAnsi="仿宋" w:eastAsia="仿宋"/>
              </w:rPr>
            </w:pPr>
            <w:r>
              <w:rPr>
                <w:rFonts w:hint="eastAsia" w:ascii="仿宋_GB2312" w:hAnsi="仿宋" w:eastAsia="仿宋"/>
              </w:rPr>
              <w:t>店铺规划能力</w:t>
            </w:r>
          </w:p>
          <w:p w14:paraId="083F46C1">
            <w:pPr>
              <w:pStyle w:val="8"/>
              <w:rPr>
                <w:rFonts w:ascii="仿宋_GB2312" w:hAnsi="仿宋" w:eastAsia="仿宋"/>
              </w:rPr>
            </w:pPr>
            <w:r>
              <w:rPr>
                <w:rFonts w:hint="eastAsia" w:ascii="仿宋_GB2312" w:hAnsi="仿宋" w:eastAsia="仿宋"/>
              </w:rPr>
              <w:t>创业能力</w:t>
            </w:r>
          </w:p>
        </w:tc>
        <w:tc>
          <w:tcPr>
            <w:tcW w:w="709" w:type="dxa"/>
            <w:vMerge w:val="continue"/>
            <w:vAlign w:val="center"/>
          </w:tcPr>
          <w:p w14:paraId="7E8A1946">
            <w:pPr>
              <w:rPr>
                <w:rFonts w:ascii="宋体" w:hAnsi="宋体" w:eastAsia="仿宋"/>
                <w:szCs w:val="24"/>
              </w:rPr>
            </w:pPr>
          </w:p>
        </w:tc>
      </w:tr>
    </w:tbl>
    <w:p w14:paraId="4659A224">
      <w:pPr>
        <w:widowControl/>
        <w:jc w:val="left"/>
        <w:rPr>
          <w:rFonts w:ascii="仿宋_GB2312" w:hAnsi="仿宋" w:eastAsia="仿宋"/>
          <w:b/>
          <w:sz w:val="24"/>
          <w:szCs w:val="24"/>
        </w:rPr>
      </w:pPr>
    </w:p>
    <w:p w14:paraId="65D33A86">
      <w:pPr>
        <w:widowControl/>
        <w:jc w:val="center"/>
        <w:rPr>
          <w:rFonts w:ascii="仿宋_GB2312" w:hAnsi="仿宋" w:eastAsia="仿宋"/>
          <w:b/>
          <w:sz w:val="24"/>
          <w:szCs w:val="24"/>
        </w:rPr>
      </w:pPr>
      <w:r>
        <w:rPr>
          <w:rFonts w:hint="eastAsia" w:ascii="仿宋_GB2312" w:hAnsi="仿宋" w:eastAsia="黑体"/>
        </w:rPr>
        <w:t>表2 竞赛内容与分值、竞赛方式、竞赛时间</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439"/>
        <w:gridCol w:w="1599"/>
        <w:gridCol w:w="2669"/>
        <w:gridCol w:w="1358"/>
      </w:tblGrid>
      <w:tr w14:paraId="52E5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701" w:type="dxa"/>
            <w:shd w:val="clear" w:color="auto" w:fill="D8D8D8" w:themeFill="background1" w:themeFillShade="D9"/>
            <w:vAlign w:val="center"/>
          </w:tcPr>
          <w:p w14:paraId="737916EB">
            <w:pPr>
              <w:pStyle w:val="8"/>
              <w:jc w:val="center"/>
              <w:rPr>
                <w:rFonts w:ascii="仿宋_GB2312" w:hAnsi="仿宋" w:eastAsia="黑体"/>
              </w:rPr>
            </w:pPr>
            <w:r>
              <w:rPr>
                <w:rFonts w:hint="eastAsia" w:ascii="仿宋_GB2312" w:hAnsi="仿宋" w:eastAsia="黑体"/>
              </w:rPr>
              <w:t>竞赛阶段</w:t>
            </w:r>
          </w:p>
        </w:tc>
        <w:tc>
          <w:tcPr>
            <w:tcW w:w="1439" w:type="dxa"/>
            <w:shd w:val="clear" w:color="auto" w:fill="D8D8D8" w:themeFill="background1" w:themeFillShade="D9"/>
            <w:vAlign w:val="center"/>
          </w:tcPr>
          <w:p w14:paraId="07713953">
            <w:pPr>
              <w:pStyle w:val="8"/>
              <w:jc w:val="center"/>
              <w:rPr>
                <w:rFonts w:ascii="仿宋_GB2312" w:hAnsi="仿宋" w:eastAsia="黑体"/>
              </w:rPr>
            </w:pPr>
            <w:r>
              <w:rPr>
                <w:rFonts w:hint="eastAsia" w:ascii="仿宋_GB2312" w:hAnsi="仿宋" w:eastAsia="黑体"/>
              </w:rPr>
              <w:t>竞赛内容</w:t>
            </w:r>
          </w:p>
        </w:tc>
        <w:tc>
          <w:tcPr>
            <w:tcW w:w="1599" w:type="dxa"/>
            <w:shd w:val="clear" w:color="auto" w:fill="D8D8D8" w:themeFill="background1" w:themeFillShade="D9"/>
            <w:vAlign w:val="center"/>
          </w:tcPr>
          <w:p w14:paraId="1DB0D3AF">
            <w:pPr>
              <w:pStyle w:val="8"/>
              <w:jc w:val="center"/>
              <w:rPr>
                <w:rFonts w:ascii="仿宋_GB2312" w:hAnsi="仿宋" w:eastAsia="黑体"/>
              </w:rPr>
            </w:pPr>
            <w:r>
              <w:rPr>
                <w:rFonts w:ascii="仿宋_GB2312" w:hAnsi="仿宋" w:eastAsia="黑体"/>
              </w:rPr>
              <w:t>分值</w:t>
            </w:r>
          </w:p>
        </w:tc>
        <w:tc>
          <w:tcPr>
            <w:tcW w:w="2669" w:type="dxa"/>
            <w:shd w:val="clear" w:color="auto" w:fill="D8D8D8" w:themeFill="background1" w:themeFillShade="D9"/>
            <w:vAlign w:val="center"/>
          </w:tcPr>
          <w:p w14:paraId="23B5B2B3">
            <w:pPr>
              <w:pStyle w:val="8"/>
              <w:jc w:val="center"/>
              <w:rPr>
                <w:rFonts w:ascii="仿宋_GB2312" w:hAnsi="仿宋" w:eastAsia="黑体"/>
              </w:rPr>
            </w:pPr>
            <w:r>
              <w:rPr>
                <w:rFonts w:hint="eastAsia" w:ascii="仿宋_GB2312" w:hAnsi="仿宋" w:eastAsia="黑体"/>
              </w:rPr>
              <w:t>竞赛方式</w:t>
            </w:r>
          </w:p>
        </w:tc>
        <w:tc>
          <w:tcPr>
            <w:tcW w:w="1358" w:type="dxa"/>
            <w:shd w:val="clear" w:color="auto" w:fill="D8D8D8" w:themeFill="background1" w:themeFillShade="D9"/>
            <w:vAlign w:val="center"/>
          </w:tcPr>
          <w:p w14:paraId="0C953381">
            <w:pPr>
              <w:pStyle w:val="8"/>
              <w:jc w:val="center"/>
              <w:rPr>
                <w:rFonts w:ascii="仿宋_GB2312" w:hAnsi="仿宋" w:eastAsia="黑体"/>
              </w:rPr>
            </w:pPr>
            <w:r>
              <w:rPr>
                <w:rFonts w:hint="eastAsia" w:ascii="仿宋_GB2312" w:hAnsi="仿宋" w:eastAsia="黑体"/>
              </w:rPr>
              <w:t>竞赛时间</w:t>
            </w:r>
          </w:p>
        </w:tc>
      </w:tr>
      <w:tr w14:paraId="1017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Align w:val="center"/>
          </w:tcPr>
          <w:p w14:paraId="4C066AC9">
            <w:pPr>
              <w:pStyle w:val="8"/>
              <w:jc w:val="center"/>
              <w:rPr>
                <w:rFonts w:ascii="仿宋_GB2312" w:hAnsi="仿宋" w:eastAsia="仿宋"/>
                <w:sz w:val="24"/>
              </w:rPr>
            </w:pPr>
            <w:r>
              <w:rPr>
                <w:rFonts w:hint="eastAsia" w:ascii="仿宋_GB2312" w:hAnsi="仿宋" w:eastAsia="仿宋"/>
                <w:sz w:val="24"/>
              </w:rPr>
              <w:t>第一阶段</w:t>
            </w:r>
          </w:p>
        </w:tc>
        <w:tc>
          <w:tcPr>
            <w:tcW w:w="1439" w:type="dxa"/>
            <w:vAlign w:val="center"/>
          </w:tcPr>
          <w:p w14:paraId="2D3B7E3B">
            <w:pPr>
              <w:pStyle w:val="8"/>
              <w:jc w:val="center"/>
              <w:rPr>
                <w:rFonts w:ascii="仿宋_GB2312" w:hAnsi="仿宋" w:eastAsia="仿宋"/>
                <w:sz w:val="24"/>
              </w:rPr>
            </w:pPr>
            <w:r>
              <w:rPr>
                <w:rFonts w:hint="eastAsia" w:ascii="仿宋_GB2312" w:hAnsi="仿宋" w:eastAsia="仿宋"/>
                <w:sz w:val="24"/>
              </w:rPr>
              <w:t>开设装修</w:t>
            </w:r>
          </w:p>
        </w:tc>
        <w:tc>
          <w:tcPr>
            <w:tcW w:w="1599" w:type="dxa"/>
            <w:vAlign w:val="center"/>
          </w:tcPr>
          <w:p w14:paraId="5E6675C6">
            <w:pPr>
              <w:pStyle w:val="8"/>
              <w:jc w:val="center"/>
              <w:rPr>
                <w:rFonts w:ascii="仿宋_GB2312" w:hAnsi="仿宋" w:eastAsia="仿宋"/>
                <w:sz w:val="24"/>
              </w:rPr>
            </w:pPr>
            <w:r>
              <w:rPr>
                <w:rFonts w:hint="eastAsia" w:ascii="仿宋_GB2312" w:hAnsi="仿宋" w:eastAsia="仿宋"/>
                <w:sz w:val="24"/>
              </w:rPr>
              <w:t>30分</w:t>
            </w:r>
          </w:p>
        </w:tc>
        <w:tc>
          <w:tcPr>
            <w:tcW w:w="2669" w:type="dxa"/>
            <w:vAlign w:val="center"/>
          </w:tcPr>
          <w:p w14:paraId="1BC10CB1">
            <w:pPr>
              <w:pStyle w:val="8"/>
              <w:jc w:val="center"/>
              <w:rPr>
                <w:rFonts w:ascii="仿宋_GB2312" w:hAnsi="仿宋" w:eastAsia="仿宋"/>
                <w:sz w:val="24"/>
              </w:rPr>
            </w:pPr>
            <w:r>
              <w:rPr>
                <w:rFonts w:hint="eastAsia" w:ascii="仿宋_GB2312" w:hAnsi="仿宋" w:eastAsia="仿宋"/>
                <w:sz w:val="24"/>
              </w:rPr>
              <w:t>2人独立操作</w:t>
            </w:r>
          </w:p>
        </w:tc>
        <w:tc>
          <w:tcPr>
            <w:tcW w:w="1358" w:type="dxa"/>
            <w:vAlign w:val="center"/>
          </w:tcPr>
          <w:p w14:paraId="58109B05">
            <w:pPr>
              <w:pStyle w:val="8"/>
              <w:jc w:val="center"/>
              <w:rPr>
                <w:rFonts w:ascii="仿宋_GB2312" w:hAnsi="仿宋" w:eastAsia="仿宋"/>
                <w:sz w:val="24"/>
              </w:rPr>
            </w:pPr>
            <w:r>
              <w:rPr>
                <w:rFonts w:hint="eastAsia" w:ascii="仿宋_GB2312" w:hAnsi="仿宋" w:eastAsia="仿宋"/>
                <w:sz w:val="24"/>
              </w:rPr>
              <w:t>60分钟</w:t>
            </w:r>
          </w:p>
        </w:tc>
      </w:tr>
      <w:tr w14:paraId="38BF2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701" w:type="dxa"/>
            <w:vAlign w:val="center"/>
          </w:tcPr>
          <w:p w14:paraId="03280578">
            <w:pPr>
              <w:pStyle w:val="8"/>
              <w:jc w:val="center"/>
              <w:rPr>
                <w:rFonts w:ascii="仿宋_GB2312" w:hAnsi="仿宋" w:eastAsia="仿宋"/>
                <w:sz w:val="24"/>
              </w:rPr>
            </w:pPr>
            <w:r>
              <w:rPr>
                <w:rFonts w:hint="eastAsia" w:ascii="仿宋_GB2312" w:hAnsi="仿宋" w:eastAsia="仿宋"/>
                <w:sz w:val="24"/>
              </w:rPr>
              <w:t>第二阶段</w:t>
            </w:r>
          </w:p>
        </w:tc>
        <w:tc>
          <w:tcPr>
            <w:tcW w:w="1439" w:type="dxa"/>
            <w:vAlign w:val="center"/>
          </w:tcPr>
          <w:p w14:paraId="31668EAF">
            <w:pPr>
              <w:pStyle w:val="8"/>
              <w:jc w:val="center"/>
              <w:rPr>
                <w:rFonts w:ascii="仿宋_GB2312" w:hAnsi="仿宋" w:eastAsia="仿宋"/>
                <w:sz w:val="24"/>
              </w:rPr>
            </w:pPr>
            <w:r>
              <w:rPr>
                <w:rFonts w:hint="eastAsia" w:ascii="仿宋_GB2312" w:hAnsi="仿宋" w:eastAsia="仿宋"/>
                <w:sz w:val="24"/>
              </w:rPr>
              <w:t>运营推广</w:t>
            </w:r>
          </w:p>
        </w:tc>
        <w:tc>
          <w:tcPr>
            <w:tcW w:w="1599" w:type="dxa"/>
            <w:vAlign w:val="center"/>
          </w:tcPr>
          <w:p w14:paraId="467C8AFF">
            <w:pPr>
              <w:pStyle w:val="8"/>
              <w:jc w:val="center"/>
              <w:rPr>
                <w:rFonts w:ascii="仿宋_GB2312" w:hAnsi="仿宋" w:eastAsia="仿宋"/>
                <w:sz w:val="24"/>
              </w:rPr>
            </w:pPr>
            <w:r>
              <w:rPr>
                <w:rFonts w:hint="eastAsia" w:ascii="仿宋_GB2312" w:hAnsi="仿宋" w:eastAsia="仿宋"/>
                <w:sz w:val="24"/>
              </w:rPr>
              <w:t>70分</w:t>
            </w:r>
          </w:p>
        </w:tc>
        <w:tc>
          <w:tcPr>
            <w:tcW w:w="2669" w:type="dxa"/>
            <w:vAlign w:val="center"/>
          </w:tcPr>
          <w:p w14:paraId="32ED24B1">
            <w:pPr>
              <w:pStyle w:val="8"/>
              <w:jc w:val="center"/>
              <w:rPr>
                <w:rFonts w:ascii="仿宋_GB2312" w:hAnsi="仿宋" w:eastAsia="仿宋"/>
                <w:sz w:val="24"/>
              </w:rPr>
            </w:pPr>
            <w:r>
              <w:rPr>
                <w:rFonts w:hint="eastAsia" w:ascii="仿宋_GB2312" w:hAnsi="仿宋" w:eastAsia="仿宋"/>
                <w:sz w:val="24"/>
              </w:rPr>
              <w:t>4人分工合作</w:t>
            </w:r>
          </w:p>
        </w:tc>
        <w:tc>
          <w:tcPr>
            <w:tcW w:w="1358" w:type="dxa"/>
            <w:vAlign w:val="center"/>
          </w:tcPr>
          <w:p w14:paraId="4EA55BCA">
            <w:pPr>
              <w:pStyle w:val="8"/>
              <w:jc w:val="center"/>
              <w:rPr>
                <w:rFonts w:ascii="仿宋_GB2312" w:hAnsi="仿宋" w:eastAsia="仿宋"/>
                <w:sz w:val="24"/>
              </w:rPr>
            </w:pPr>
            <w:r>
              <w:rPr>
                <w:rFonts w:hint="eastAsia" w:ascii="仿宋_GB2312" w:hAnsi="仿宋" w:eastAsia="仿宋"/>
                <w:sz w:val="24"/>
              </w:rPr>
              <w:t>300分钟</w:t>
            </w:r>
          </w:p>
        </w:tc>
      </w:tr>
    </w:tbl>
    <w:p w14:paraId="17F2E2AD">
      <w:pPr>
        <w:spacing w:before="156" w:beforeLines="50" w:after="156" w:afterLines="50"/>
        <w:rPr>
          <w:rFonts w:ascii="仿宋" w:hAnsi="仿宋" w:eastAsia="仿宋" w:cs="仿宋"/>
          <w:b/>
          <w:sz w:val="28"/>
          <w:szCs w:val="28"/>
        </w:rPr>
      </w:pPr>
      <w:bookmarkStart w:id="6" w:name="_GoBack"/>
      <w:r>
        <w:rPr>
          <w:rFonts w:hint="eastAsia" w:ascii="仿宋" w:hAnsi="仿宋" w:eastAsia="仿宋" w:cs="仿宋"/>
          <w:b/>
          <w:sz w:val="28"/>
          <w:szCs w:val="28"/>
        </w:rPr>
        <w:t>五、竞赛方式</w:t>
      </w:r>
    </w:p>
    <w:p w14:paraId="5BEECE67">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本赛项为团体赛。以班级为单位组队参赛，不得跨班组队。每支参赛队由4名参赛选手、1名指导教师组成。每位指导老师报名队伍不超过5个团队</w:t>
      </w:r>
    </w:p>
    <w:p w14:paraId="73713129">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六、竞赛试题</w:t>
      </w:r>
    </w:p>
    <w:p w14:paraId="5877F9BD">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本赛项包括客户服务、运营推广两部分内容，客户服务、运营推广均为公开赛题。其中客户服务建立至少10套赛题的题库，至少于开赛一个月前公布题库，正式赛题要求于比赛当日，经试题库随机排序后，在现场监督人员监督下由裁判长指定相关人员抽取。</w:t>
      </w:r>
    </w:p>
    <w:bookmarkEnd w:id="6"/>
    <w:p w14:paraId="0DB4ADA4">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（一）开设装修（样题）</w:t>
      </w:r>
    </w:p>
    <w:p w14:paraId="67762838">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按照开店流程完成网店注册、认证、设置操作。在竞赛软件允许的结构范围内，利用竞赛软件提供的素材，完成PC电商店铺、移动电商店铺、跨境电商店铺首页的“店铺标志、店铺招牌、商品分类、广告图、轮播图、商品推荐”的设计与制作，完成PC电商店铺、移动电商店铺、跨境电商店铺商品详情页的“商品展示类、吸引购买类、促销活动类、实力展示类、交易说明类、关联销售类”的设计与制作，通过图片、程序模板等装饰让店铺丰富美观，提高转化率。比赛当日抽取一类商品作为赛题，按照下面要求完成网店开设装修。</w:t>
      </w:r>
    </w:p>
    <w:p w14:paraId="3AF1DCA9">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1．网店开设按照系统流程先开设店铺，设置店铺信息，包括店主姓名、身份证号、身份证复印件(大小不可超过150K)、银行账号、店铺名称、店铺主营、店铺特色、营业执照、店铺分类（背景材料由赛项执委会提供）。 </w:t>
      </w:r>
    </w:p>
    <w:p w14:paraId="6BAB23F2">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2．店标(logo)、店招设计 </w:t>
      </w:r>
    </w:p>
    <w:p w14:paraId="1F8EF1FA">
      <w:pPr>
        <w:spacing w:line="360" w:lineRule="auto"/>
        <w:ind w:firstLine="480" w:firstLineChars="200"/>
        <w:rPr>
          <w:rFonts w:ascii="仿宋" w:hAnsi="仿宋" w:eastAsia="仿宋" w:cs="仿宋"/>
          <w:kern w:val="0"/>
          <w:sz w:val="24"/>
          <w:szCs w:val="24"/>
        </w:rPr>
      </w:pPr>
      <w:r>
        <w:rPr>
          <w:rFonts w:hint="eastAsia" w:ascii="微软雅黑" w:hAnsi="微软雅黑" w:cs="微软雅黑"/>
          <w:kern w:val="0"/>
          <w:sz w:val="24"/>
          <w:szCs w:val="24"/>
        </w:rPr>
        <w:t>•</w:t>
      </w:r>
      <w:r>
        <w:rPr>
          <w:rFonts w:hint="eastAsia" w:ascii="仿宋" w:hAnsi="仿宋" w:eastAsia="仿宋" w:cs="仿宋"/>
          <w:kern w:val="0"/>
          <w:sz w:val="24"/>
          <w:szCs w:val="24"/>
        </w:rPr>
        <w:tab/>
      </w:r>
      <w:r>
        <w:rPr>
          <w:rFonts w:hint="eastAsia" w:ascii="仿宋" w:hAnsi="仿宋" w:eastAsia="仿宋" w:cs="仿宋"/>
          <w:kern w:val="0"/>
          <w:sz w:val="24"/>
          <w:szCs w:val="24"/>
        </w:rPr>
        <w:t xml:space="preserve">设计要求：店标（Logo）、店招大小适宜、比例精准、没有压缩变形，能体现店铺所销售的商品，设计独特，具有一定的创新性。 </w:t>
      </w:r>
    </w:p>
    <w:p w14:paraId="49E5CF6C">
      <w:pPr>
        <w:spacing w:line="360" w:lineRule="auto"/>
        <w:ind w:firstLine="480" w:firstLineChars="200"/>
        <w:rPr>
          <w:rFonts w:ascii="仿宋" w:hAnsi="仿宋" w:eastAsia="仿宋" w:cs="仿宋"/>
          <w:kern w:val="0"/>
          <w:sz w:val="24"/>
          <w:szCs w:val="24"/>
        </w:rPr>
      </w:pPr>
      <w:r>
        <w:rPr>
          <w:rFonts w:hint="eastAsia" w:ascii="微软雅黑" w:hAnsi="微软雅黑" w:cs="微软雅黑"/>
          <w:kern w:val="0"/>
          <w:sz w:val="24"/>
          <w:szCs w:val="24"/>
        </w:rPr>
        <w:t>•</w:t>
      </w:r>
      <w:r>
        <w:rPr>
          <w:rFonts w:hint="eastAsia" w:ascii="仿宋" w:hAnsi="仿宋" w:eastAsia="仿宋" w:cs="仿宋"/>
          <w:kern w:val="0"/>
          <w:sz w:val="24"/>
          <w:szCs w:val="24"/>
        </w:rPr>
        <w:tab/>
      </w:r>
      <w:r>
        <w:rPr>
          <w:rFonts w:hint="eastAsia" w:ascii="仿宋" w:hAnsi="仿宋" w:eastAsia="仿宋" w:cs="仿宋"/>
          <w:kern w:val="0"/>
          <w:sz w:val="24"/>
          <w:szCs w:val="24"/>
        </w:rPr>
        <w:t>PC电商店铺要求：制作1张尺寸为230*70像素、大小不超过150K的图片作为店标；PC电商店铺不制作店招。</w:t>
      </w:r>
    </w:p>
    <w:p w14:paraId="105346A4">
      <w:pPr>
        <w:spacing w:line="360" w:lineRule="auto"/>
        <w:ind w:firstLine="480" w:firstLineChars="200"/>
        <w:rPr>
          <w:rFonts w:ascii="仿宋" w:hAnsi="仿宋" w:eastAsia="仿宋" w:cs="仿宋"/>
          <w:kern w:val="0"/>
          <w:sz w:val="24"/>
          <w:szCs w:val="24"/>
        </w:rPr>
      </w:pPr>
      <w:r>
        <w:rPr>
          <w:rFonts w:hint="eastAsia" w:ascii="微软雅黑" w:hAnsi="微软雅黑" w:cs="微软雅黑"/>
          <w:kern w:val="0"/>
          <w:sz w:val="24"/>
          <w:szCs w:val="24"/>
        </w:rPr>
        <w:t>•</w:t>
      </w:r>
      <w:r>
        <w:rPr>
          <w:rFonts w:hint="eastAsia" w:ascii="仿宋" w:hAnsi="仿宋" w:eastAsia="仿宋" w:cs="仿宋"/>
          <w:kern w:val="0"/>
          <w:sz w:val="24"/>
          <w:szCs w:val="24"/>
        </w:rPr>
        <w:tab/>
      </w:r>
      <w:r>
        <w:rPr>
          <w:rFonts w:hint="eastAsia" w:ascii="仿宋" w:hAnsi="仿宋" w:eastAsia="仿宋" w:cs="仿宋"/>
          <w:kern w:val="0"/>
          <w:sz w:val="24"/>
          <w:szCs w:val="24"/>
        </w:rPr>
        <w:t xml:space="preserve">移动电商店铺要求：制作1张尺寸为100*100像素、大小不超过80K的图片作为店标；制作1张尺寸为642*200像素、大小不超过200K的图片做为店招。 </w:t>
      </w:r>
    </w:p>
    <w:p w14:paraId="65C9C456">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 </w:t>
      </w:r>
      <w:r>
        <w:rPr>
          <w:rFonts w:hint="eastAsia" w:ascii="微软雅黑" w:hAnsi="微软雅黑" w:cs="微软雅黑"/>
          <w:kern w:val="0"/>
          <w:sz w:val="24"/>
          <w:szCs w:val="24"/>
        </w:rPr>
        <w:t>•</w:t>
      </w:r>
      <w:r>
        <w:rPr>
          <w:rFonts w:hint="eastAsia" w:ascii="仿宋" w:hAnsi="仿宋" w:eastAsia="仿宋" w:cs="仿宋"/>
          <w:kern w:val="0"/>
          <w:sz w:val="24"/>
          <w:szCs w:val="24"/>
        </w:rPr>
        <w:t>跨境电商店铺要求：制作1张尺寸为230*70像素、大小不超过150K的图片作为店标；跨境电商店铺不制作店招。</w:t>
      </w:r>
    </w:p>
    <w:p w14:paraId="087E1161">
      <w:pPr>
        <w:spacing w:line="360" w:lineRule="auto"/>
        <w:ind w:firstLine="480" w:firstLineChars="200"/>
        <w:rPr>
          <w:rFonts w:ascii="仿宋" w:hAnsi="仿宋" w:eastAsia="仿宋" w:cs="仿宋"/>
          <w:kern w:val="0"/>
          <w:sz w:val="24"/>
          <w:szCs w:val="24"/>
        </w:rPr>
      </w:pPr>
      <w:r>
        <w:rPr>
          <w:rFonts w:hint="eastAsia" w:ascii="仿宋" w:hAnsi="仿宋" w:eastAsia="仿宋" w:cs="仿宋"/>
          <w:kern w:val="0"/>
          <w:sz w:val="24"/>
          <w:szCs w:val="24"/>
        </w:rPr>
        <w:t xml:space="preserve">3．网店Banner </w:t>
      </w:r>
    </w:p>
    <w:p w14:paraId="676D6C8F">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设计要求：Banner主题与店铺所经营的商品具有相关性；设计具有吸引力和营销向导；设计规格可以提升店铺整体风格。素材由竞赛组委会提供，提供的图片中共有五种商品，店铺的设计是销售五种商品，其中的四种商品做banner图，剩下一种商品做主图和详情页。</w:t>
      </w:r>
    </w:p>
    <w:p w14:paraId="6BEA9E3C">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PC电商店铺要求：制作4张尺寸为727*416像素、大小不超过150K的图片。</w:t>
      </w:r>
    </w:p>
    <w:p w14:paraId="22C56068">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 xml:space="preserve">移动电商店铺要求：制作4张尺寸为608*304像素、大小不超过150K的图片。 </w:t>
      </w:r>
    </w:p>
    <w:p w14:paraId="09102BF5">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跨境电商店铺要求：制作4张尺寸为980*300像素、大小不超150K的图片。</w:t>
      </w:r>
    </w:p>
    <w:p w14:paraId="4C7315FE">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 xml:space="preserve">4.商品主图 </w:t>
      </w:r>
    </w:p>
    <w:p w14:paraId="761F8FC1">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 xml:space="preserve">设计要求：图片必须能较好地反映出该商品的功能特点、对顾客有很好的吸引力，保证图片有较好的清晰度，图文结合的图片，文字不能影响图片的整体美观、不能本末倒置；图片素材由竞赛组委会提供。 </w:t>
      </w:r>
    </w:p>
    <w:p w14:paraId="33DAE131">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 xml:space="preserve">PC电商店铺要求： 制作4张尺寸为800*800像素、大小不超过200K的图片； </w:t>
      </w:r>
    </w:p>
    <w:p w14:paraId="6EFDD4DD">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移动电商店铺要求：制作4张尺寸为600*600像素、大小不超过200K的图片；</w:t>
      </w:r>
    </w:p>
    <w:p w14:paraId="1ADC07BE">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跨境电商店铺要求：制作6张尺寸为800*800像素、大小不超过200K的图片。</w:t>
      </w:r>
    </w:p>
    <w:p w14:paraId="0621B568">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5．商品详情页：</w:t>
      </w:r>
    </w:p>
    <w:p w14:paraId="5638FECB">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设计要求：商品信息(图片、文本或图文混排)、商品展示（图片）、促销信息、支付与配送信息、售后信息； 图片素材由赛项执委会提供。 商品描述中包含该商品的适用人群，及对该类人群有何种价值与优势；商品信息中可以允许以促销为目的宣传用语，但不允许过分夸张。</w:t>
      </w:r>
    </w:p>
    <w:p w14:paraId="63938B6F">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PC电商店铺要求：运用HTML+CSS和图片配合对商品描述进行排版；要求使用Dreamweaver处理成HTML代码或者用Photoshop设计成图片后放入商品描述里添加。</w:t>
      </w:r>
    </w:p>
    <w:p w14:paraId="2E590B6D">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移动电商店铺要求：商品详情页所有图片总大小不能超过1536K；图片要求宽度为480～620像素、高度不超过960像素；当在图片上添加文字时，要求中文字体大于等于30号字，英文和阿拉伯数字大于等于20号字；若添加文字内容较多，可使用纯文本的方式进行编辑。</w:t>
      </w:r>
    </w:p>
    <w:p w14:paraId="29180FDE">
      <w:pPr>
        <w:spacing w:line="360" w:lineRule="auto"/>
        <w:ind w:firstLine="480" w:firstLineChars="200"/>
        <w:rPr>
          <w:rFonts w:ascii="仿宋" w:hAnsi="仿宋" w:eastAsia="仿宋" w:cs="仿宋"/>
          <w:color w:val="0D0D0D"/>
          <w:sz w:val="24"/>
          <w:szCs w:val="24"/>
        </w:rPr>
      </w:pPr>
      <w:r>
        <w:rPr>
          <w:rFonts w:hint="eastAsia" w:ascii="微软雅黑" w:hAnsi="微软雅黑" w:cs="微软雅黑"/>
          <w:color w:val="0D0D0D"/>
          <w:sz w:val="24"/>
          <w:szCs w:val="24"/>
        </w:rPr>
        <w:t>•</w:t>
      </w:r>
      <w:r>
        <w:rPr>
          <w:rFonts w:hint="eastAsia" w:ascii="仿宋" w:hAnsi="仿宋" w:eastAsia="仿宋" w:cs="仿宋"/>
          <w:color w:val="0D0D0D"/>
          <w:sz w:val="24"/>
          <w:szCs w:val="24"/>
        </w:rPr>
        <w:t>跨境电商店铺要求：运用HTML+CSS和图片配合对商品描述进行排版；要求使用Dreamweaver处理成HTML代码或者用Photoshop设计成图片后放入商品描述里添加。</w:t>
      </w:r>
    </w:p>
    <w:p w14:paraId="1B258520">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（二）运营推广</w:t>
      </w:r>
    </w:p>
    <w:p w14:paraId="0970EF6D">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参赛团队以卖家角色，分析数据魔方，做好区域、商品、人群定位；租赁办公场所，建立配送中心，装修网店，采购商品；根据数据魔方进行搜索引擎优化（SEO）操作、获取尽可能多的自然流量，进行关键词竞价（SEM）推广、获取尽可能多的付费流量，引导买家进店消费；针对不同消费人群采取不同策略，制定商品价格，促成交易，提升转化率；处理订单，配送商品，结算资金；规划资金需求，控制成本，分析财务指标，调整策略，创造最大利润。</w:t>
      </w:r>
    </w:p>
    <w:p w14:paraId="4C9DD10F">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数据魔方</w:t>
      </w:r>
    </w:p>
    <w:p w14:paraId="5D6A0995">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系统内置动态的市场模型--“数据魔方”，提供市场需求数据和关键词数据。</w:t>
      </w:r>
    </w:p>
    <w:p w14:paraId="47FE90DD">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市场需求数据包括期初4类以及以后的十几类商品在10个城市中4种人群的需求量和市场平均价格。卖家根据市场需求数据，分析热销商品，以尽可能低的价格采购商品；分析买家区域分布，就近建立配送中心；确定目标人群，推出团购、秒杀、套餐、促销等优惠活动，开展站外推广，促成交易。</w:t>
      </w:r>
    </w:p>
    <w:p w14:paraId="0C08522B">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关键词数据提供买家搜索的关键词展现量、点击量、点击率、转化量、转化率、平均点击单价、搜索相关性等信息。根据关键词数据，判断“买家怎么来”。买家通过搜索关键词来寻找所需要的商品，一方面卖家通过优化标题的关键词尽可能匹配买家搜索的关键词，即SEO，属于自然流量；另一方面卖家通过设置与推广商品相关的关键词和点击价格，在买家搜索相应关键词时获得推广商品展现与点击，卖家按照所获流量（点击数）付费，进行商品精准推广，即SEM，属于付费流量。卖家通过SEO和SEM引导买家进店消费。</w:t>
      </w:r>
    </w:p>
    <w:p w14:paraId="3644F3F8">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办公场所设立：</w:t>
      </w:r>
    </w:p>
    <w:p w14:paraId="0E503B5A">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办公场所设立包含选择办公城市、选择办公场所类型和招贤纳士三部分，卖家只能设立一个办公场所。根据不同城市的城市影响力、租金差、工资差等信息选择合适的办公城市；根据办公场所的容纳人数、租赁价格、维修费用等信息选择合适的办公场所；根据员工的业务能力、工资增长率及基本工资选择合适的人员。</w:t>
      </w:r>
    </w:p>
    <w:p w14:paraId="37019F66">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 xml:space="preserve">  配送中心设立：</w:t>
      </w:r>
    </w:p>
    <w:p w14:paraId="544CCC44">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包括租赁、改建、搬迁、退租、设配区五个功能，每个城市只能建立一个配送中心。</w:t>
      </w:r>
    </w:p>
    <w:p w14:paraId="21454018">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租赁：根据体积、租赁价格、维修费用、管理费用及搬迁费用选择合适的配送中心；</w:t>
      </w:r>
    </w:p>
    <w:p w14:paraId="78B8A811">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改建：若租赁时选择的配送中心不能满足实际需求，则可以进行改建；改建时，若是将体积小的改为体积大的，则补充租金差价；若是体积大的改为体积小的，不退还租金差价；</w:t>
      </w:r>
    </w:p>
    <w:p w14:paraId="5F147BBA">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搬迁：改变仓库的所在城市；搬迁需支付相应费用，若搬迁至租金高的城市则需补充相应差价，反之搬迁至租金低的城市不退还差价；搬迁时仓库必须空置。</w:t>
      </w:r>
    </w:p>
    <w:p w14:paraId="2FDB699C">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退租：把闲置的仓库退租，若不退租则到期后系统默认续租；退租时，仓库必须空置；每期中间退租，则需支付整期人员工资。</w:t>
      </w:r>
    </w:p>
    <w:p w14:paraId="0F6F53C0">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设配区：为每个配送中心设置默认的配送区域及默认的物流方式；若多个配送中心选择的默认配送区域里包含若干个相同的城市，则在这些城市中按照租赁配送中心操作的顺序确定默认的配送中心。</w:t>
      </w:r>
    </w:p>
    <w:p w14:paraId="3CECAA91">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店铺开设：</w:t>
      </w:r>
    </w:p>
    <w:p w14:paraId="5E5850E5">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开设C店：C店不可以进行站外推广。</w:t>
      </w:r>
    </w:p>
    <w:p w14:paraId="7D244152">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开设B店：筹备周期需要4期，每期费用为60；B店可以进行站外推广，从而获得品牌人群客户订单。</w:t>
      </w:r>
    </w:p>
    <w:p w14:paraId="72EAE8B6">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网店装修 ：</w:t>
      </w:r>
    </w:p>
    <w:p w14:paraId="38EE8D1F">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店铺装修增加视觉值，每种装修费用不同，获得的视觉值也不同；店铺的视觉值每期都会下降10。</w:t>
      </w:r>
    </w:p>
    <w:p w14:paraId="32A8B39B">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采购投标：</w:t>
      </w:r>
    </w:p>
    <w:p w14:paraId="0CFF16E1">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提交采购投标方案，系统自动评判中标方；只能在有配送中心的城市进行投标；采购投标时，同一种商品投标单价高的成交，直到所有商品全部成交为止。</w:t>
      </w:r>
    </w:p>
    <w:p w14:paraId="311D79D9">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商品入库：</w:t>
      </w:r>
    </w:p>
    <w:p w14:paraId="52D857F1">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采购中标城市配送中心的容量大于入库商品的体积时方可入库。</w:t>
      </w:r>
    </w:p>
    <w:p w14:paraId="50B297C9">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商品发布 ：</w:t>
      </w:r>
    </w:p>
    <w:p w14:paraId="6E75CEB0">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价格制定：</w:t>
      </w:r>
    </w:p>
    <w:p w14:paraId="38871985">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商品价格=商品一口价+物流运费（卖家承担运费时为0）。</w:t>
      </w:r>
    </w:p>
    <w:p w14:paraId="31EAC63B">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物流运费：</w:t>
      </w:r>
    </w:p>
    <w:p w14:paraId="16C380C8">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发布商品时卖家可以选择卖家承担运费或买家承担运费。买家承担运费时，卖家可以创建运费模板或者直接输入各种物流方式的物流运费，买家会将商品一口价和物流运费一同支付给卖家；但卖家可以采用任意物流方式运输（只要在买家规定的时间内送达，否则将承担退单的违约责任），配送完成后由卖家支付物流公司的实际运费。卖家承担运费时，买家只需将商品一口价支付给卖家，配送完成后由卖家支付物流公司的实际运费。</w:t>
      </w:r>
    </w:p>
    <w:p w14:paraId="653026BC">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创建运费模板时，卖家可分别设置各种物流方式的默认运费及每超过一件需要增加的运费；每超过一件需要增加的运费不能高于默认运费的0.5倍；直接输入各种物流方式的物流运费时，此物流运费为整单（若干件）的物流运费。</w:t>
      </w:r>
    </w:p>
    <w:p w14:paraId="034AEF57">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售后服务：</w:t>
      </w:r>
    </w:p>
    <w:p w14:paraId="6CCC8570">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保修会产生售后服务费用。</w:t>
      </w:r>
    </w:p>
    <w:p w14:paraId="7D2819AA">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SEO优化：</w:t>
      </w:r>
    </w:p>
    <w:p w14:paraId="066D88F8">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每种商品最多可以选择7个标题关键词，通过优化标题关键词尽可能匹配买家搜索的关键词，在买家搜索某个关键词时，展示与该关键词相关的商品，并取得靠前的自然排名。</w:t>
      </w:r>
    </w:p>
    <w:p w14:paraId="332C4F76">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SEO排名得分=关键词相关性（数据魔方提供）*SEO关键词匹配方式得分*0.4+商品绩效得分*0.06。</w:t>
      </w:r>
    </w:p>
    <w:p w14:paraId="45F132A4">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SEO关键词匹配方式分为：完全匹配、高度匹配、部分匹配。</w:t>
      </w:r>
    </w:p>
    <w:p w14:paraId="51309013">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只有当买家搜索的词与卖家设置的标题关键词完全相同时称为完全匹配，SEO关键词匹配方式得分为1；当买家搜索的词是卖家设置的标题关键词的子集时称为高度匹配，SEO关键词匹配方式得分为0.5；当买家搜索的词与卖家设置的标题关键词文字部分匹配时称为部分匹配，SEO关键词匹配方式得分为0.2。</w:t>
      </w:r>
    </w:p>
    <w:p w14:paraId="4F140237">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商品绩效：</w:t>
      </w:r>
    </w:p>
    <w:p w14:paraId="4DA5E59A">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商品绩效=商品点击率+商品点击量+商品转化率+商品转化量+退单率+保修。</w:t>
      </w:r>
    </w:p>
    <w:p w14:paraId="706614D1">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SEM推广：</w:t>
      </w:r>
    </w:p>
    <w:p w14:paraId="173987E5">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通过对自己所销售商品相关的关键词出具一定的竞价价格，在买家搜索其中某个关键词时，展示与该关键词相关的商品，并取得靠前的搜索排名。</w:t>
      </w:r>
    </w:p>
    <w:p w14:paraId="151F1A4F">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SEM排名得分=质量分*竞价价格。</w:t>
      </w:r>
    </w:p>
    <w:p w14:paraId="6541126D">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质量分=关键词搜索相关性*0.4+商品绩效*0.06。</w:t>
      </w:r>
    </w:p>
    <w:p w14:paraId="0C6CD59D">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竞价价格：为取得靠前的排名为某关键词所出的一次点击的价格。</w:t>
      </w:r>
    </w:p>
    <w:p w14:paraId="464B9EBC">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卖家实际为某个SEM关键词的一次点击所付的费用=该关键词排名下一名的竞价价格*(下一名的质量得分/你的质量得分)+0.01</w:t>
      </w:r>
    </w:p>
    <w:p w14:paraId="5E155CB3">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SEM关键词匹配方式分为：精确匹配、中心匹配、广泛匹配。</w:t>
      </w:r>
    </w:p>
    <w:p w14:paraId="74922706">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精确匹配时，只有当卖家搜索的词与卖家投放的关键词完全相同才能被搜索到；</w:t>
      </w:r>
    </w:p>
    <w:p w14:paraId="25F015E1">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中心匹配时，当买家搜索的词是卖家投放的关键词的子集时也能被搜索到；</w:t>
      </w:r>
    </w:p>
    <w:p w14:paraId="06842698">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广泛匹配时，买家搜索的词与卖家投放的关键词有一部分相同即可被搜索到。</w:t>
      </w:r>
    </w:p>
    <w:p w14:paraId="16C93E22">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SEM管理：</w:t>
      </w:r>
    </w:p>
    <w:p w14:paraId="41615892">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每个推广组对应一个商品，但是每个商品可以对应多个推广组，所以针对同一个商品的不同关键词设定不同的竞价价格可以更好的达到SEM推广效果。</w:t>
      </w:r>
    </w:p>
    <w:p w14:paraId="4E8FB80C">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团购：</w:t>
      </w:r>
    </w:p>
    <w:p w14:paraId="7A948A7C">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团购价格=商品价格×团购折扣。</w:t>
      </w:r>
    </w:p>
    <w:p w14:paraId="2F91A6FE">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秒杀：</w:t>
      </w:r>
    </w:p>
    <w:p w14:paraId="01C02024">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秒杀价格=商品价格×50% 。</w:t>
      </w:r>
    </w:p>
    <w:p w14:paraId="429DAB97">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套餐：</w:t>
      </w:r>
    </w:p>
    <w:p w14:paraId="35CCA7A2">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套餐可组合多种商品搭配出售，套餐价格=套餐商品的单价总和。</w:t>
      </w:r>
    </w:p>
    <w:p w14:paraId="0747D24A">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促销：</w:t>
      </w:r>
    </w:p>
    <w:p w14:paraId="695B0B97">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满就送、多买折扣、买第几件折扣促销。</w:t>
      </w:r>
    </w:p>
    <w:p w14:paraId="64D88E39">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站外推广：</w:t>
      </w:r>
    </w:p>
    <w:p w14:paraId="62D50FE6">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只有B店才能允许站外推广。</w:t>
      </w:r>
    </w:p>
    <w:p w14:paraId="22CFD9AD">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订单分发：</w:t>
      </w:r>
    </w:p>
    <w:p w14:paraId="1ADE83A3">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分为手动分发和自动分发两种；手动分发需要选择货物出库的配送中心，自动分发按照已设定好的配送范围自动选择货物出库的配送中心；自动分发可以选择全部自动分发或者分批自动分发。</w:t>
      </w:r>
    </w:p>
    <w:p w14:paraId="656CCA1F">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物流选择：</w:t>
      </w:r>
    </w:p>
    <w:p w14:paraId="1992F329">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分为手动安排和自动安排两种；手动安排需要选择运输货物的物流方式，自动安排按照已设定好的物流方式自动安排；自动安排可以选择全部自动安排或者分批自动安排。</w:t>
      </w:r>
    </w:p>
    <w:p w14:paraId="358734F3">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货物出库：</w:t>
      </w:r>
    </w:p>
    <w:p w14:paraId="1F072BF1">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根据订单的到货周期，合理安排商品出库。</w:t>
      </w:r>
    </w:p>
    <w:p w14:paraId="712D71F9">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如果未在订单要求期限之前送到，客户将拒绝签收。</w:t>
      </w:r>
    </w:p>
    <w:p w14:paraId="777A4AD9">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系统会按照物流路线信息自动扣除实际运费。</w:t>
      </w:r>
    </w:p>
    <w:p w14:paraId="29966E87">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货物签收：</w:t>
      </w:r>
    </w:p>
    <w:p w14:paraId="0B1B0916">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无论任何物流方式配送的订单，货款均在签收后直接到账。</w:t>
      </w:r>
    </w:p>
    <w:p w14:paraId="273854E1">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财务</w:t>
      </w:r>
    </w:p>
    <w:p w14:paraId="371D04F2">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支付应付款。</w:t>
      </w:r>
    </w:p>
    <w:p w14:paraId="6F537D25">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系统自动计算人员工资、租赁费、管理费、维修费、应交税费。</w:t>
      </w:r>
      <w:r>
        <w:rPr>
          <w:rFonts w:ascii="Calibri" w:hAnsi="Calibri" w:eastAsia="仿宋" w:cs="Calibri"/>
          <w:color w:val="0D0D0D"/>
          <w:sz w:val="24"/>
          <w:szCs w:val="24"/>
        </w:rPr>
        <w:t> </w:t>
      </w:r>
    </w:p>
    <w:p w14:paraId="70F4EE59">
      <w:pPr>
        <w:spacing w:line="360" w:lineRule="auto"/>
        <w:ind w:firstLine="480" w:firstLineChars="200"/>
        <w:rPr>
          <w:rFonts w:ascii="仿宋" w:hAnsi="仿宋" w:eastAsia="仿宋" w:cs="仿宋"/>
          <w:color w:val="FF0000"/>
          <w:sz w:val="24"/>
          <w:szCs w:val="24"/>
        </w:rPr>
      </w:pPr>
      <w:r>
        <w:rPr>
          <w:rFonts w:hint="eastAsia" w:ascii="仿宋" w:hAnsi="仿宋" w:eastAsia="仿宋" w:cs="仿宋"/>
          <w:color w:val="0D0D0D"/>
          <w:sz w:val="24"/>
          <w:szCs w:val="24"/>
        </w:rPr>
        <w:t>短贷利率：5%，民间融资利率：15%，长期贷款利率：10%。</w:t>
      </w:r>
    </w:p>
    <w:p w14:paraId="7F68BA8C">
      <w:pPr>
        <w:numPr>
          <w:ilvl w:val="0"/>
          <w:numId w:val="1"/>
        </w:numPr>
        <w:spacing w:line="360" w:lineRule="auto"/>
        <w:rPr>
          <w:rFonts w:ascii="仿宋" w:hAnsi="仿宋" w:eastAsia="仿宋" w:cs="仿宋"/>
          <w:color w:val="0D0D0D"/>
          <w:sz w:val="24"/>
          <w:szCs w:val="24"/>
        </w:rPr>
      </w:pPr>
      <w:r>
        <w:rPr>
          <w:rFonts w:hint="eastAsia" w:ascii="仿宋" w:hAnsi="仿宋" w:eastAsia="仿宋" w:cs="仿宋"/>
          <w:color w:val="0D0D0D"/>
          <w:sz w:val="24"/>
          <w:szCs w:val="24"/>
        </w:rPr>
        <w:t>关账：</w:t>
      </w:r>
    </w:p>
    <w:p w14:paraId="6FC9948D">
      <w:pPr>
        <w:spacing w:line="360" w:lineRule="auto"/>
        <w:ind w:firstLine="480" w:firstLineChars="200"/>
        <w:rPr>
          <w:rFonts w:ascii="仿宋" w:hAnsi="仿宋" w:eastAsia="仿宋" w:cs="仿宋"/>
          <w:color w:val="0D0D0D"/>
          <w:sz w:val="24"/>
          <w:szCs w:val="24"/>
        </w:rPr>
      </w:pPr>
      <w:r>
        <w:rPr>
          <w:rFonts w:hint="eastAsia" w:ascii="仿宋" w:hAnsi="仿宋" w:eastAsia="仿宋" w:cs="仿宋"/>
          <w:color w:val="0D0D0D"/>
          <w:sz w:val="24"/>
          <w:szCs w:val="24"/>
        </w:rPr>
        <w:t>每轮经营结束关账后，系统自动提供 “利润表”和“资产负债表”，自动计算各组的得分。</w:t>
      </w:r>
    </w:p>
    <w:p w14:paraId="2354E3A1">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七、竞赛规则</w:t>
      </w:r>
    </w:p>
    <w:p w14:paraId="0AAD5B74">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1.参赛选手应认真学习领会本次比赛相关文件，自觉遵守大赛纪律，服从指挥，听从安排，文明参赛。</w:t>
      </w:r>
    </w:p>
    <w:p w14:paraId="379A1AF4">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2.每个参赛队必须参加所有规定部分的比赛。</w:t>
      </w:r>
    </w:p>
    <w:p w14:paraId="2E08C3C1">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3.参赛选手请勿携带与比赛无关的电子设备、通讯设备及其他相关资料与用品，允许自带没有文字存储功能的计算器。</w:t>
      </w:r>
    </w:p>
    <w:p w14:paraId="214A9709">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4.参赛选手应提前30分钟到达赛场，凭参赛证、学生证检录，按要求入场，不得迟到早退。</w:t>
      </w:r>
    </w:p>
    <w:p w14:paraId="4590F887">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5.参赛选手应增强角色意识，严格执行会计法律法规，按照内部控制的要求，科学合理分工与合作。</w:t>
      </w:r>
    </w:p>
    <w:p w14:paraId="659B3F16">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6.参赛选手应按有关要求在指定位置就坐。比赛台位和参赛选手的比赛岗位由抽签决定。</w:t>
      </w:r>
    </w:p>
    <w:p w14:paraId="0FD02C5A">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7.在比赛过程中，参赛选手如有疑问，应举手示意，考场主裁判应按要求及时予以答疑。如遇设备或软件等故障，参赛选手应举手示意，考场主裁判、技术人员等应及时予以解决。</w:t>
      </w:r>
    </w:p>
    <w:p w14:paraId="404227C0">
      <w:pPr>
        <w:pStyle w:val="37"/>
        <w:tabs>
          <w:tab w:val="left" w:pos="851"/>
          <w:tab w:val="left" w:pos="993"/>
        </w:tabs>
        <w:adjustRightInd w:val="0"/>
        <w:snapToGrid w:val="0"/>
        <w:spacing w:before="78" w:after="78" w:line="360" w:lineRule="auto"/>
        <w:ind w:firstLine="480"/>
        <w:rPr>
          <w:rFonts w:ascii="仿宋" w:hAnsi="仿宋" w:eastAsia="仿宋" w:cs="仿宋"/>
          <w:sz w:val="24"/>
          <w:szCs w:val="24"/>
        </w:rPr>
      </w:pPr>
      <w:r>
        <w:rPr>
          <w:rFonts w:hint="eastAsia" w:ascii="仿宋" w:hAnsi="仿宋" w:eastAsia="仿宋" w:cs="仿宋"/>
          <w:sz w:val="24"/>
          <w:szCs w:val="24"/>
        </w:rPr>
        <w:t>8.比赛时间终了，选手应全体起立，结束操作。将资料和工具整齐摆放在操作平台上，经工作人员清点后方可离开赛场，离开赛场时不得带走任何资料。</w:t>
      </w:r>
    </w:p>
    <w:p w14:paraId="44FBCD49">
      <w:pPr>
        <w:pStyle w:val="37"/>
        <w:tabs>
          <w:tab w:val="left" w:pos="851"/>
          <w:tab w:val="left" w:pos="993"/>
        </w:tabs>
        <w:adjustRightInd w:val="0"/>
        <w:snapToGrid w:val="0"/>
        <w:spacing w:beforeLines="0" w:afterLines="0" w:line="360" w:lineRule="auto"/>
        <w:ind w:firstLine="480"/>
        <w:rPr>
          <w:rFonts w:ascii="仿宋" w:hAnsi="仿宋" w:eastAsia="仿宋" w:cs="仿宋"/>
          <w:sz w:val="24"/>
          <w:szCs w:val="24"/>
        </w:rPr>
      </w:pPr>
      <w:r>
        <w:rPr>
          <w:rFonts w:hint="eastAsia" w:ascii="仿宋" w:hAnsi="仿宋" w:eastAsia="仿宋" w:cs="仿宋"/>
          <w:sz w:val="24"/>
          <w:szCs w:val="24"/>
        </w:rPr>
        <w:t>9.参赛代表队若对赛事有异议，可由指导老师按规程提出书面申诉。</w:t>
      </w:r>
    </w:p>
    <w:p w14:paraId="0AFF4FE0">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八、技术平台</w:t>
      </w:r>
    </w:p>
    <w:tbl>
      <w:tblPr>
        <w:tblStyle w:val="21"/>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2439"/>
        <w:gridCol w:w="6847"/>
      </w:tblGrid>
      <w:tr w14:paraId="7565B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1313" w:type="pct"/>
            <w:shd w:val="clear" w:color="auto" w:fill="D8D8D8" w:themeFill="background1" w:themeFillShade="D9"/>
            <w:vAlign w:val="center"/>
          </w:tcPr>
          <w:p w14:paraId="7FA7FC7E">
            <w:pPr>
              <w:jc w:val="center"/>
              <w:rPr>
                <w:rFonts w:ascii="仿宋_GB2312" w:hAnsi="仿宋" w:eastAsia="黑体"/>
                <w:color w:val="0D0D0D"/>
                <w:szCs w:val="24"/>
              </w:rPr>
            </w:pPr>
            <w:r>
              <w:rPr>
                <w:rFonts w:hint="eastAsia" w:ascii="仿宋_GB2312" w:hAnsi="仿宋" w:eastAsia="黑体"/>
                <w:color w:val="0D0D0D"/>
                <w:szCs w:val="24"/>
              </w:rPr>
              <w:t>品名</w:t>
            </w:r>
          </w:p>
        </w:tc>
        <w:tc>
          <w:tcPr>
            <w:tcW w:w="3687" w:type="pct"/>
            <w:shd w:val="clear" w:color="auto" w:fill="D8D8D8" w:themeFill="background1" w:themeFillShade="D9"/>
            <w:vAlign w:val="center"/>
          </w:tcPr>
          <w:p w14:paraId="6A8E6FD9">
            <w:pPr>
              <w:jc w:val="center"/>
              <w:rPr>
                <w:rFonts w:ascii="仿宋_GB2312" w:hAnsi="仿宋" w:eastAsia="黑体"/>
                <w:color w:val="0D0D0D"/>
                <w:szCs w:val="24"/>
              </w:rPr>
            </w:pPr>
            <w:r>
              <w:rPr>
                <w:rFonts w:hint="eastAsia" w:ascii="仿宋_GB2312" w:hAnsi="仿宋" w:eastAsia="黑体"/>
                <w:color w:val="0D0D0D"/>
                <w:szCs w:val="24"/>
              </w:rPr>
              <w:t>规格要求说明</w:t>
            </w:r>
          </w:p>
        </w:tc>
      </w:tr>
      <w:tr w14:paraId="3ED675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313" w:type="pct"/>
            <w:vAlign w:val="center"/>
          </w:tcPr>
          <w:p w14:paraId="5B40CF6E">
            <w:pPr>
              <w:rPr>
                <w:rFonts w:ascii="仿宋_GB2312" w:hAnsi="仿宋" w:eastAsia="仿宋"/>
                <w:color w:val="0D0D0D"/>
                <w:szCs w:val="24"/>
              </w:rPr>
            </w:pPr>
            <w:r>
              <w:rPr>
                <w:rFonts w:hint="eastAsia" w:ascii="仿宋_GB2312" w:hAnsi="仿宋" w:eastAsia="仿宋"/>
                <w:color w:val="0D0D0D"/>
                <w:szCs w:val="24"/>
              </w:rPr>
              <w:t>参赛选手计算机</w:t>
            </w:r>
          </w:p>
        </w:tc>
        <w:tc>
          <w:tcPr>
            <w:tcW w:w="3687" w:type="pct"/>
          </w:tcPr>
          <w:p w14:paraId="606286B3">
            <w:pPr>
              <w:widowControl/>
              <w:jc w:val="left"/>
              <w:rPr>
                <w:rFonts w:ascii="仿宋_GB2312" w:hAnsi="仿宋" w:eastAsia="仿宋"/>
                <w:color w:val="0D0D0D"/>
                <w:szCs w:val="24"/>
              </w:rPr>
            </w:pPr>
            <w:r>
              <w:rPr>
                <w:rFonts w:hint="eastAsia" w:ascii="仿宋_GB2312" w:hAnsi="仿宋" w:eastAsia="仿宋"/>
                <w:color w:val="0D0D0D"/>
                <w:szCs w:val="24"/>
              </w:rPr>
              <w:t>配置要求：</w:t>
            </w:r>
            <w:r>
              <w:rPr>
                <w:rFonts w:ascii="仿宋_GB2312" w:hAnsi="仿宋" w:eastAsia="仿宋"/>
                <w:color w:val="0D0D0D"/>
                <w:szCs w:val="24"/>
              </w:rPr>
              <w:t>酷睿I3</w:t>
            </w:r>
            <w:r>
              <w:rPr>
                <w:rFonts w:ascii="Calibri" w:hAnsi="Calibri" w:eastAsia="仿宋" w:cs="Calibri"/>
                <w:color w:val="0D0D0D"/>
                <w:szCs w:val="24"/>
              </w:rPr>
              <w:t> </w:t>
            </w:r>
            <w:r>
              <w:rPr>
                <w:rFonts w:ascii="仿宋_GB2312" w:hAnsi="仿宋" w:eastAsia="仿宋"/>
                <w:color w:val="0D0D0D"/>
                <w:szCs w:val="24"/>
              </w:rPr>
              <w:t>双核3.0以上CPU</w:t>
            </w:r>
            <w:r>
              <w:rPr>
                <w:rFonts w:ascii="Calibri" w:hAnsi="Calibri" w:eastAsia="仿宋" w:cs="Calibri"/>
                <w:color w:val="0D0D0D"/>
                <w:szCs w:val="24"/>
              </w:rPr>
              <w:t> </w:t>
            </w:r>
            <w:r>
              <w:rPr>
                <w:rFonts w:ascii="仿宋_GB2312" w:hAnsi="仿宋" w:eastAsia="仿宋"/>
                <w:color w:val="0D0D0D"/>
                <w:szCs w:val="24"/>
              </w:rPr>
              <w:t>；4G以上内存；100G以上</w:t>
            </w:r>
            <w:r>
              <w:rPr>
                <w:rFonts w:ascii="Calibri" w:hAnsi="Calibri" w:eastAsia="仿宋" w:cs="Calibri"/>
                <w:color w:val="0D0D0D"/>
                <w:szCs w:val="24"/>
              </w:rPr>
              <w:t> </w:t>
            </w:r>
            <w:r>
              <w:rPr>
                <w:rFonts w:ascii="仿宋_GB2312" w:hAnsi="仿宋" w:eastAsia="仿宋"/>
                <w:color w:val="0D0D0D"/>
                <w:szCs w:val="24"/>
              </w:rPr>
              <w:t>硬盘；千兆网卡</w:t>
            </w:r>
            <w:r>
              <w:rPr>
                <w:rFonts w:hint="eastAsia" w:ascii="仿宋_GB2312" w:hAnsi="仿宋" w:eastAsia="仿宋"/>
                <w:color w:val="0D0D0D"/>
                <w:szCs w:val="24"/>
              </w:rPr>
              <w:t>。预装 Windows7操作系统；预装Internet</w:t>
            </w:r>
            <w:r>
              <w:rPr>
                <w:rFonts w:ascii="Calibri" w:hAnsi="Calibri" w:eastAsia="仿宋" w:cs="Calibri"/>
                <w:color w:val="0D0D0D"/>
                <w:szCs w:val="24"/>
              </w:rPr>
              <w:t> </w:t>
            </w:r>
            <w:r>
              <w:rPr>
                <w:rFonts w:hint="eastAsia" w:ascii="仿宋_GB2312" w:hAnsi="仿宋" w:eastAsia="仿宋"/>
                <w:color w:val="0D0D0D"/>
                <w:szCs w:val="24"/>
              </w:rPr>
              <w:t>Explorer8.0以上浏览器和火狐浏览器；预装全拼、简拼、微软拼音等中文输入法和英文输入法；预装Dreamweaver</w:t>
            </w:r>
            <w:r>
              <w:rPr>
                <w:rFonts w:ascii="Calibri" w:hAnsi="Calibri" w:eastAsia="仿宋" w:cs="Calibri"/>
                <w:color w:val="0D0D0D"/>
                <w:szCs w:val="24"/>
              </w:rPr>
              <w:t> </w:t>
            </w:r>
            <w:r>
              <w:rPr>
                <w:rFonts w:hint="eastAsia" w:ascii="仿宋_GB2312" w:hAnsi="仿宋" w:eastAsia="仿宋"/>
                <w:color w:val="0D0D0D"/>
                <w:szCs w:val="24"/>
              </w:rPr>
              <w:t>CS6和Fireworks</w:t>
            </w:r>
            <w:r>
              <w:rPr>
                <w:rFonts w:ascii="Calibri" w:hAnsi="Calibri" w:eastAsia="仿宋" w:cs="Calibri"/>
                <w:color w:val="0D0D0D"/>
                <w:szCs w:val="24"/>
              </w:rPr>
              <w:t> </w:t>
            </w:r>
            <w:r>
              <w:rPr>
                <w:rFonts w:hint="eastAsia" w:ascii="仿宋_GB2312" w:hAnsi="仿宋" w:eastAsia="仿宋"/>
                <w:color w:val="0D0D0D"/>
                <w:szCs w:val="24"/>
              </w:rPr>
              <w:t>CS6简体中文版；预装 Adobe Photoshop</w:t>
            </w:r>
            <w:r>
              <w:rPr>
                <w:rFonts w:ascii="Calibri" w:hAnsi="Calibri" w:eastAsia="仿宋" w:cs="Calibri"/>
                <w:color w:val="0D0D0D"/>
                <w:szCs w:val="24"/>
              </w:rPr>
              <w:t> </w:t>
            </w:r>
            <w:r>
              <w:rPr>
                <w:rFonts w:hint="eastAsia" w:ascii="仿宋_GB2312" w:hAnsi="仿宋" w:eastAsia="仿宋"/>
                <w:color w:val="0D0D0D"/>
                <w:szCs w:val="24"/>
              </w:rPr>
              <w:t>CS6 版本。</w:t>
            </w:r>
            <w:r>
              <w:rPr>
                <w:rFonts w:ascii="Calibri" w:hAnsi="Calibri" w:eastAsia="仿宋" w:cs="Calibri"/>
                <w:color w:val="0D0D0D"/>
                <w:szCs w:val="24"/>
              </w:rPr>
              <w:t>           </w:t>
            </w:r>
          </w:p>
        </w:tc>
      </w:tr>
      <w:tr w14:paraId="7458EA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6" w:hRule="atLeast"/>
        </w:trPr>
        <w:tc>
          <w:tcPr>
            <w:tcW w:w="1313" w:type="pct"/>
            <w:vAlign w:val="center"/>
          </w:tcPr>
          <w:p w14:paraId="4470B9E4">
            <w:pPr>
              <w:rPr>
                <w:rFonts w:ascii="仿宋_GB2312" w:hAnsi="仿宋" w:eastAsia="仿宋"/>
                <w:color w:val="0D0D0D"/>
                <w:szCs w:val="24"/>
              </w:rPr>
            </w:pPr>
            <w:r>
              <w:rPr>
                <w:rFonts w:hint="eastAsia" w:ascii="仿宋_GB2312" w:hAnsi="仿宋" w:eastAsia="仿宋"/>
                <w:color w:val="0D0D0D"/>
                <w:szCs w:val="24"/>
              </w:rPr>
              <w:t>网络连接设备</w:t>
            </w:r>
          </w:p>
        </w:tc>
        <w:tc>
          <w:tcPr>
            <w:tcW w:w="3687" w:type="pct"/>
            <w:vAlign w:val="center"/>
          </w:tcPr>
          <w:p w14:paraId="339849ED">
            <w:pPr>
              <w:rPr>
                <w:rFonts w:ascii="仿宋_GB2312" w:hAnsi="仿宋" w:eastAsia="仿宋"/>
                <w:color w:val="0D0D0D"/>
                <w:szCs w:val="24"/>
              </w:rPr>
            </w:pPr>
            <w:r>
              <w:rPr>
                <w:rFonts w:hint="eastAsia" w:ascii="仿宋_GB2312" w:hAnsi="仿宋" w:eastAsia="仿宋"/>
                <w:color w:val="0D0D0D"/>
                <w:szCs w:val="24"/>
              </w:rPr>
              <w:t>提供网络布线、交换机、竞赛用服务器</w:t>
            </w:r>
          </w:p>
        </w:tc>
      </w:tr>
      <w:tr w14:paraId="300B7F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4" w:hRule="atLeast"/>
        </w:trPr>
        <w:tc>
          <w:tcPr>
            <w:tcW w:w="1313" w:type="pct"/>
            <w:vAlign w:val="center"/>
          </w:tcPr>
          <w:p w14:paraId="1231D56A">
            <w:pPr>
              <w:rPr>
                <w:rFonts w:ascii="仿宋_GB2312" w:hAnsi="仿宋" w:eastAsia="仿宋"/>
                <w:color w:val="0D0D0D"/>
                <w:szCs w:val="24"/>
              </w:rPr>
            </w:pPr>
            <w:r>
              <w:rPr>
                <w:rFonts w:hint="eastAsia" w:ascii="仿宋_GB2312" w:hAnsi="仿宋" w:eastAsia="仿宋"/>
                <w:color w:val="0D0D0D"/>
                <w:szCs w:val="24"/>
              </w:rPr>
              <w:t>竞赛服务器</w:t>
            </w:r>
          </w:p>
        </w:tc>
        <w:tc>
          <w:tcPr>
            <w:tcW w:w="3687" w:type="pct"/>
            <w:vAlign w:val="center"/>
          </w:tcPr>
          <w:p w14:paraId="1CD4F018">
            <w:pPr>
              <w:rPr>
                <w:rFonts w:ascii="仿宋_GB2312" w:hAnsi="仿宋" w:eastAsia="仿宋"/>
                <w:color w:val="0D0D0D"/>
                <w:szCs w:val="24"/>
              </w:rPr>
            </w:pPr>
            <w:r>
              <w:rPr>
                <w:rFonts w:hint="eastAsia" w:ascii="仿宋_GB2312" w:hAnsi="仿宋" w:eastAsia="仿宋"/>
                <w:color w:val="0D0D0D"/>
                <w:szCs w:val="24"/>
              </w:rPr>
              <w:t>配置要求：</w:t>
            </w:r>
            <w:r>
              <w:rPr>
                <w:rFonts w:ascii="仿宋_GB2312" w:hAnsi="仿宋" w:eastAsia="仿宋"/>
                <w:color w:val="0D0D0D"/>
                <w:szCs w:val="24"/>
              </w:rPr>
              <w:t>英特尔至强E5系列</w:t>
            </w:r>
            <w:r>
              <w:rPr>
                <w:rFonts w:hint="eastAsia" w:ascii="仿宋_GB2312" w:hAnsi="仿宋" w:eastAsia="仿宋"/>
                <w:color w:val="0D0D0D"/>
                <w:szCs w:val="24"/>
              </w:rPr>
              <w:t>四核以上</w:t>
            </w:r>
            <w:r>
              <w:rPr>
                <w:rFonts w:ascii="仿宋_GB2312" w:hAnsi="仿宋" w:eastAsia="仿宋"/>
                <w:color w:val="0D0D0D"/>
                <w:szCs w:val="24"/>
              </w:rPr>
              <w:t>CPU；8GB以上内存；500G以上硬盘；千兆网卡</w:t>
            </w:r>
            <w:r>
              <w:rPr>
                <w:rFonts w:hint="eastAsia" w:ascii="仿宋_GB2312" w:hAnsi="仿宋" w:eastAsia="仿宋"/>
                <w:color w:val="0D0D0D"/>
                <w:szCs w:val="24"/>
              </w:rPr>
              <w:t>。预装</w:t>
            </w:r>
            <w:r>
              <w:rPr>
                <w:rFonts w:ascii="仿宋_GB2312" w:hAnsi="仿宋" w:eastAsia="仿宋"/>
                <w:color w:val="0D0D0D"/>
                <w:szCs w:val="24"/>
              </w:rPr>
              <w:t>Windows</w:t>
            </w:r>
            <w:r>
              <w:rPr>
                <w:rFonts w:ascii="Calibri" w:hAnsi="Calibri" w:eastAsia="仿宋" w:cs="Calibri"/>
                <w:color w:val="0D0D0D"/>
                <w:szCs w:val="24"/>
              </w:rPr>
              <w:t> </w:t>
            </w:r>
            <w:r>
              <w:rPr>
                <w:rFonts w:ascii="仿宋_GB2312" w:hAnsi="仿宋" w:eastAsia="仿宋"/>
                <w:color w:val="0D0D0D"/>
                <w:szCs w:val="24"/>
              </w:rPr>
              <w:t>2008</w:t>
            </w:r>
            <w:r>
              <w:rPr>
                <w:rFonts w:ascii="Calibri" w:hAnsi="Calibri" w:eastAsia="仿宋" w:cs="Calibri"/>
                <w:color w:val="0D0D0D"/>
                <w:szCs w:val="24"/>
              </w:rPr>
              <w:t> </w:t>
            </w:r>
            <w:r>
              <w:rPr>
                <w:rFonts w:ascii="仿宋_GB2312" w:hAnsi="仿宋" w:eastAsia="仿宋"/>
                <w:color w:val="0D0D0D"/>
                <w:szCs w:val="24"/>
              </w:rPr>
              <w:t>Server</w:t>
            </w:r>
            <w:r>
              <w:rPr>
                <w:rFonts w:ascii="Calibri" w:hAnsi="Calibri" w:eastAsia="仿宋" w:cs="Calibri"/>
                <w:color w:val="0D0D0D"/>
                <w:szCs w:val="24"/>
              </w:rPr>
              <w:t> </w:t>
            </w:r>
            <w:r>
              <w:rPr>
                <w:rFonts w:ascii="仿宋_GB2312" w:hAnsi="仿宋" w:eastAsia="仿宋"/>
                <w:color w:val="0D0D0D"/>
                <w:szCs w:val="24"/>
              </w:rPr>
              <w:t>Enterprise操作系统</w:t>
            </w:r>
            <w:r>
              <w:rPr>
                <w:rFonts w:hint="eastAsia" w:ascii="仿宋_GB2312" w:hAnsi="仿宋" w:eastAsia="仿宋"/>
                <w:color w:val="0D0D0D"/>
                <w:szCs w:val="24"/>
              </w:rPr>
              <w:t>及</w:t>
            </w:r>
            <w:r>
              <w:rPr>
                <w:rFonts w:ascii="仿宋_GB2312" w:hAnsi="仿宋" w:eastAsia="仿宋"/>
                <w:color w:val="0D0D0D"/>
                <w:szCs w:val="24"/>
              </w:rPr>
              <w:t>IIS7.5；</w:t>
            </w:r>
            <w:r>
              <w:rPr>
                <w:rFonts w:hint="eastAsia" w:ascii="仿宋_GB2312" w:hAnsi="仿宋" w:eastAsia="仿宋"/>
                <w:color w:val="0D0D0D"/>
                <w:szCs w:val="24"/>
              </w:rPr>
              <w:t>预装</w:t>
            </w:r>
            <w:r>
              <w:rPr>
                <w:rFonts w:ascii="仿宋_GB2312" w:hAnsi="仿宋" w:eastAsia="仿宋"/>
                <w:color w:val="0D0D0D"/>
                <w:szCs w:val="24"/>
              </w:rPr>
              <w:t>Microsoft</w:t>
            </w:r>
            <w:r>
              <w:rPr>
                <w:rFonts w:ascii="Calibri" w:hAnsi="Calibri" w:eastAsia="仿宋" w:cs="Calibri"/>
                <w:color w:val="0D0D0D"/>
                <w:szCs w:val="24"/>
              </w:rPr>
              <w:t> </w:t>
            </w:r>
            <w:r>
              <w:rPr>
                <w:rFonts w:ascii="仿宋_GB2312" w:hAnsi="仿宋" w:eastAsia="仿宋"/>
                <w:color w:val="0D0D0D"/>
                <w:szCs w:val="24"/>
              </w:rPr>
              <w:t>SQL</w:t>
            </w:r>
            <w:r>
              <w:rPr>
                <w:rFonts w:ascii="Calibri" w:hAnsi="Calibri" w:eastAsia="仿宋" w:cs="Calibri"/>
                <w:color w:val="0D0D0D"/>
                <w:szCs w:val="24"/>
              </w:rPr>
              <w:t> </w:t>
            </w:r>
            <w:r>
              <w:rPr>
                <w:rFonts w:ascii="仿宋_GB2312" w:hAnsi="仿宋" w:eastAsia="仿宋"/>
                <w:color w:val="0D0D0D"/>
                <w:szCs w:val="24"/>
              </w:rPr>
              <w:t>Server</w:t>
            </w:r>
            <w:r>
              <w:rPr>
                <w:rFonts w:ascii="Calibri" w:hAnsi="Calibri" w:eastAsia="仿宋" w:cs="Calibri"/>
                <w:color w:val="0D0D0D"/>
                <w:szCs w:val="24"/>
              </w:rPr>
              <w:t> </w:t>
            </w:r>
            <w:r>
              <w:rPr>
                <w:rFonts w:ascii="仿宋_GB2312" w:hAnsi="仿宋" w:eastAsia="仿宋"/>
                <w:color w:val="0D0D0D"/>
                <w:szCs w:val="24"/>
              </w:rPr>
              <w:t>2005数据库</w:t>
            </w:r>
            <w:r>
              <w:rPr>
                <w:rFonts w:hint="eastAsia" w:ascii="仿宋_GB2312" w:hAnsi="仿宋" w:eastAsia="仿宋"/>
                <w:color w:val="0D0D0D"/>
                <w:szCs w:val="24"/>
              </w:rPr>
              <w:t>。</w:t>
            </w:r>
          </w:p>
        </w:tc>
      </w:tr>
      <w:tr w14:paraId="7543F0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313" w:type="pct"/>
            <w:vAlign w:val="center"/>
          </w:tcPr>
          <w:p w14:paraId="441876CB">
            <w:pPr>
              <w:rPr>
                <w:rFonts w:ascii="仿宋_GB2312" w:hAnsi="仿宋" w:eastAsia="仿宋"/>
                <w:color w:val="0D0D0D"/>
                <w:szCs w:val="24"/>
              </w:rPr>
            </w:pPr>
            <w:r>
              <w:rPr>
                <w:rFonts w:hint="eastAsia" w:ascii="仿宋_GB2312" w:hAnsi="仿宋" w:eastAsia="仿宋"/>
                <w:color w:val="0D0D0D"/>
                <w:szCs w:val="24"/>
              </w:rPr>
              <w:t>竞赛软件</w:t>
            </w:r>
          </w:p>
        </w:tc>
        <w:tc>
          <w:tcPr>
            <w:tcW w:w="3687" w:type="pct"/>
            <w:vAlign w:val="center"/>
          </w:tcPr>
          <w:p w14:paraId="79921BDD">
            <w:pPr>
              <w:rPr>
                <w:rFonts w:ascii="仿宋_GB2312" w:hAnsi="仿宋" w:eastAsia="仿宋"/>
                <w:color w:val="0D0D0D"/>
                <w:szCs w:val="24"/>
              </w:rPr>
            </w:pPr>
            <w:r>
              <w:rPr>
                <w:rFonts w:hint="eastAsia" w:ascii="仿宋_GB2312" w:hAnsi="仿宋" w:eastAsia="仿宋"/>
                <w:color w:val="0D0D0D"/>
                <w:szCs w:val="24"/>
              </w:rPr>
              <w:t>中教畅享“电子商务综合实训与竞赛系统”，沿用2015年高职组电子商务技能赛项的技术平台。</w:t>
            </w:r>
          </w:p>
        </w:tc>
      </w:tr>
    </w:tbl>
    <w:p w14:paraId="6AC5B897">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九、成绩评定</w:t>
      </w:r>
    </w:p>
    <w:p w14:paraId="3E4758EA">
      <w:pPr>
        <w:spacing w:line="360" w:lineRule="auto"/>
        <w:ind w:firstLine="480" w:firstLineChars="200"/>
        <w:rPr>
          <w:rFonts w:ascii="仿宋_GB2312" w:hAnsi="仿宋_GB2312" w:eastAsia="仿宋" w:cs="仿宋_GB2312"/>
          <w:sz w:val="24"/>
          <w:szCs w:val="24"/>
        </w:rPr>
      </w:pPr>
      <w:r>
        <w:rPr>
          <w:rFonts w:hint="eastAsia" w:ascii="仿宋_GB2312" w:hAnsi="仿宋_GB2312" w:eastAsia="仿宋" w:cs="仿宋_GB2312"/>
          <w:sz w:val="24"/>
          <w:szCs w:val="24"/>
        </w:rPr>
        <w:t>1.评分方法：运营推广评分方式为机考评分。网店开设装修的评分方式为结果评分，由评分裁判进行主观评分。每个参赛队作品由5名评分裁判进行评分，去掉一个最高分，去掉一个最低分，取剩余裁判评分的平均分为最终得分。</w:t>
      </w:r>
    </w:p>
    <w:p w14:paraId="522ADDC0">
      <w:pPr>
        <w:spacing w:line="360" w:lineRule="auto"/>
        <w:ind w:firstLine="480" w:firstLineChars="200"/>
        <w:rPr>
          <w:rFonts w:ascii="仿宋_GB2312" w:eastAsia="仿宋"/>
          <w:sz w:val="24"/>
          <w:szCs w:val="24"/>
        </w:rPr>
      </w:pPr>
      <w:r>
        <w:rPr>
          <w:rFonts w:hint="eastAsia" w:ascii="仿宋_GB2312" w:eastAsia="仿宋"/>
          <w:sz w:val="24"/>
          <w:szCs w:val="24"/>
        </w:rPr>
        <w:t>2.项最终得分：按</w:t>
      </w:r>
      <w:r>
        <w:rPr>
          <w:rFonts w:ascii="仿宋_GB2312" w:eastAsia="仿宋"/>
          <w:sz w:val="24"/>
          <w:szCs w:val="24"/>
        </w:rPr>
        <w:t>100</w:t>
      </w:r>
      <w:r>
        <w:rPr>
          <w:rFonts w:hint="eastAsia" w:ascii="仿宋_GB2312" w:eastAsia="仿宋"/>
          <w:sz w:val="24"/>
          <w:szCs w:val="24"/>
        </w:rPr>
        <w:t>分制计分，最终成绩经复核无误，由裁判长、监督人员和仲裁人员签字确认后公布。</w:t>
      </w:r>
    </w:p>
    <w:p w14:paraId="5189F94C">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十、奖项设定</w:t>
      </w:r>
    </w:p>
    <w:p w14:paraId="352DBDB0">
      <w:pPr>
        <w:pStyle w:val="37"/>
        <w:snapToGrid w:val="0"/>
        <w:spacing w:beforeLines="0" w:afterLines="0" w:line="360" w:lineRule="auto"/>
        <w:ind w:firstLine="480"/>
        <w:rPr>
          <w:rFonts w:ascii="仿宋" w:hAnsi="仿宋" w:eastAsia="仿宋" w:cs="仿宋"/>
          <w:sz w:val="24"/>
          <w:szCs w:val="24"/>
        </w:rPr>
      </w:pPr>
      <w:r>
        <w:rPr>
          <w:rFonts w:hint="eastAsia" w:ascii="仿宋" w:hAnsi="仿宋" w:eastAsia="仿宋" w:cs="仿宋"/>
          <w:sz w:val="24"/>
          <w:szCs w:val="24"/>
        </w:rPr>
        <w:t>按照团体奖设置奖项，以参赛队总数为基数，分设一、二、三等奖，获奖比例分别为10%、20%、30%（小数点后四舍五入）；获得团体奖的参赛队队员获相应等级的奖项。</w:t>
      </w:r>
    </w:p>
    <w:p w14:paraId="36D2E40D">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十一、申诉与仲裁</w:t>
      </w:r>
    </w:p>
    <w:p w14:paraId="53839BC4">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（一）申诉</w:t>
      </w:r>
    </w:p>
    <w:p w14:paraId="7AFB8E42">
      <w:pPr>
        <w:spacing w:line="360" w:lineRule="auto"/>
        <w:ind w:firstLine="480" w:firstLineChars="200"/>
        <w:rPr>
          <w:rFonts w:ascii="仿宋" w:hAnsi="仿宋" w:eastAsia="仿宋" w:cs="仿宋"/>
          <w:sz w:val="24"/>
          <w:szCs w:val="24"/>
        </w:rPr>
      </w:pPr>
      <w:r>
        <w:rPr>
          <w:rFonts w:hint="eastAsia" w:ascii="仿宋_GB2312" w:eastAsia="仿宋"/>
          <w:sz w:val="24"/>
          <w:szCs w:val="24"/>
        </w:rPr>
        <w:t>1</w:t>
      </w:r>
      <w:r>
        <w:rPr>
          <w:rFonts w:hint="eastAsia" w:ascii="仿宋" w:hAnsi="仿宋" w:eastAsia="仿宋" w:cs="仿宋"/>
          <w:sz w:val="24"/>
          <w:szCs w:val="24"/>
        </w:rPr>
        <w:t>.参赛队对不符合竞赛规定的设备、工具、软件，有失公正的评判以及对工作人员的违规行为等，均可提出申诉。</w:t>
      </w:r>
    </w:p>
    <w:p w14:paraId="1F8D74F0">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申诉应在竞赛结束后2小时内提出，超过时效将不予受理。申诉时，应按照规定的程序由参赛队领队向纪检仲裁组递交书面申诉报告。报告应对申诉事件的现象、发生的时间、涉及到的人员、申诉依据与理由等进行充分、实事求是的叙述。事实依据不充分、仅凭主观臆断的申诉将不予受理。申诉报告须有申诉的参赛选手、指导老师签名。</w:t>
      </w:r>
    </w:p>
    <w:p w14:paraId="10CBD18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3. 纪检仲裁组收到申诉报告后，应根据申诉事由进行审查，6小时内书面通知申诉方，告知申诉处理结果。</w:t>
      </w:r>
    </w:p>
    <w:p w14:paraId="76315C83">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4. 申诉人不得无故拒不接受处理结果，不允许采取过激行为刁难、攻击工作人员，否则视为放弃申诉。</w:t>
      </w:r>
    </w:p>
    <w:p w14:paraId="5EB70A32">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（二）仲裁</w:t>
      </w:r>
    </w:p>
    <w:p w14:paraId="2F0EFCB4">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1.纪检仲裁组负责受理大赛中出现的申诉并进行仲裁，以保证竞赛的顺利进行和竞赛结果公平、公正。</w:t>
      </w:r>
    </w:p>
    <w:p w14:paraId="6D014561">
      <w:pPr>
        <w:spacing w:line="360" w:lineRule="auto"/>
        <w:ind w:firstLine="480" w:firstLineChars="200"/>
        <w:rPr>
          <w:rFonts w:ascii="仿宋" w:hAnsi="仿宋" w:eastAsia="仿宋" w:cs="仿宋"/>
          <w:sz w:val="24"/>
          <w:szCs w:val="24"/>
        </w:rPr>
      </w:pPr>
      <w:r>
        <w:rPr>
          <w:rFonts w:hint="eastAsia" w:ascii="仿宋" w:hAnsi="仿宋" w:eastAsia="仿宋" w:cs="仿宋"/>
          <w:sz w:val="24"/>
          <w:szCs w:val="24"/>
        </w:rPr>
        <w:t>2.纪检仲裁组的裁决为最终裁决，参赛队不得因对仲裁处理意见不服而停止比赛或滋事，否则按弃权处理。</w:t>
      </w:r>
    </w:p>
    <w:p w14:paraId="64CF78B9">
      <w:pPr>
        <w:spacing w:line="560" w:lineRule="exact"/>
        <w:ind w:firstLine="480" w:firstLineChars="200"/>
        <w:rPr>
          <w:rFonts w:ascii="仿宋" w:hAnsi="仿宋" w:eastAsia="仿宋" w:cs="仿宋"/>
          <w:sz w:val="24"/>
          <w:szCs w:val="24"/>
        </w:rPr>
      </w:pPr>
    </w:p>
    <w:p w14:paraId="06572CFF">
      <w:pPr>
        <w:spacing w:line="560" w:lineRule="exact"/>
        <w:ind w:firstLine="480" w:firstLineChars="200"/>
        <w:rPr>
          <w:rFonts w:ascii="仿宋" w:hAnsi="仿宋" w:eastAsia="仿宋" w:cs="仿宋"/>
          <w:sz w:val="24"/>
          <w:szCs w:val="24"/>
        </w:rPr>
      </w:pPr>
    </w:p>
    <w:p w14:paraId="5965F9AB">
      <w:pPr>
        <w:spacing w:line="560" w:lineRule="exact"/>
        <w:ind w:firstLine="480" w:firstLineChars="200"/>
        <w:rPr>
          <w:rFonts w:ascii="仿宋" w:hAnsi="仿宋" w:eastAsia="仿宋" w:cs="仿宋"/>
          <w:sz w:val="24"/>
          <w:szCs w:val="24"/>
        </w:rPr>
      </w:pPr>
    </w:p>
    <w:p w14:paraId="3827F674">
      <w:pPr>
        <w:spacing w:line="560" w:lineRule="exact"/>
        <w:ind w:firstLine="480" w:firstLineChars="200"/>
        <w:rPr>
          <w:rFonts w:ascii="仿宋" w:hAnsi="仿宋" w:eastAsia="仿宋" w:cs="仿宋"/>
          <w:sz w:val="24"/>
          <w:szCs w:val="24"/>
        </w:rPr>
      </w:pPr>
    </w:p>
    <w:p w14:paraId="7026981B">
      <w:pPr>
        <w:spacing w:line="560" w:lineRule="exact"/>
        <w:ind w:firstLine="480" w:firstLineChars="200"/>
        <w:rPr>
          <w:rFonts w:ascii="仿宋" w:hAnsi="仿宋" w:eastAsia="仿宋" w:cs="仿宋"/>
          <w:sz w:val="24"/>
          <w:szCs w:val="24"/>
        </w:rPr>
      </w:pPr>
    </w:p>
    <w:p w14:paraId="13A62717">
      <w:pPr>
        <w:spacing w:line="560" w:lineRule="exact"/>
        <w:ind w:firstLine="480" w:firstLineChars="200"/>
        <w:rPr>
          <w:rFonts w:ascii="仿宋" w:hAnsi="仿宋" w:eastAsia="仿宋" w:cs="仿宋"/>
          <w:sz w:val="24"/>
          <w:szCs w:val="24"/>
        </w:rPr>
      </w:pPr>
    </w:p>
    <w:p w14:paraId="68366AC1">
      <w:pPr>
        <w:spacing w:line="560" w:lineRule="exact"/>
        <w:ind w:firstLine="480" w:firstLineChars="200"/>
        <w:rPr>
          <w:rFonts w:ascii="仿宋" w:hAnsi="仿宋" w:eastAsia="仿宋" w:cs="仿宋"/>
          <w:sz w:val="24"/>
          <w:szCs w:val="24"/>
        </w:rPr>
      </w:pPr>
    </w:p>
    <w:p w14:paraId="457366E0">
      <w:pPr>
        <w:jc w:val="center"/>
        <w:rPr>
          <w:rFonts w:eastAsia="仿宋"/>
          <w:b/>
          <w:sz w:val="24"/>
          <w:szCs w:val="24"/>
        </w:rPr>
      </w:pPr>
      <w:bookmarkStart w:id="1" w:name="_Toc376513705"/>
      <w:r>
        <w:rPr>
          <w:rFonts w:hint="eastAsia" w:eastAsia="仿宋"/>
          <w:b/>
          <w:sz w:val="24"/>
          <w:szCs w:val="24"/>
        </w:rPr>
        <w:t xml:space="preserve"> </w:t>
      </w:r>
    </w:p>
    <w:p w14:paraId="30DCFA40">
      <w:pPr>
        <w:widowControl/>
        <w:jc w:val="left"/>
        <w:rPr>
          <w:rFonts w:eastAsia="仿宋"/>
          <w:b/>
          <w:sz w:val="24"/>
          <w:szCs w:val="24"/>
        </w:rPr>
      </w:pPr>
      <w:r>
        <w:rPr>
          <w:rFonts w:eastAsia="仿宋"/>
          <w:b/>
          <w:sz w:val="24"/>
          <w:szCs w:val="24"/>
        </w:rPr>
        <w:br w:type="page"/>
      </w:r>
    </w:p>
    <w:p w14:paraId="6310899A">
      <w:pPr>
        <w:pStyle w:val="3"/>
        <w:spacing w:before="312" w:after="312"/>
      </w:pPr>
      <w:bookmarkStart w:id="2" w:name="_Toc20750"/>
      <w:r>
        <w:rPr>
          <w:rFonts w:hint="eastAsia"/>
        </w:rPr>
        <w:t>“电子商务技能”</w:t>
      </w:r>
      <w:bookmarkEnd w:id="1"/>
      <w:r>
        <w:rPr>
          <w:rFonts w:hint="eastAsia"/>
        </w:rPr>
        <w:t>赛项须知</w:t>
      </w:r>
      <w:bookmarkEnd w:id="2"/>
    </w:p>
    <w:p w14:paraId="0C7BB57C">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一、参赛队须知</w:t>
      </w:r>
    </w:p>
    <w:p w14:paraId="00EE160A">
      <w:pPr>
        <w:snapToGrid w:val="0"/>
        <w:spacing w:line="360" w:lineRule="auto"/>
        <w:ind w:firstLine="480" w:firstLineChars="200"/>
        <w:rPr>
          <w:rFonts w:ascii="仿宋_GB2312" w:eastAsia="仿宋"/>
          <w:sz w:val="24"/>
          <w:szCs w:val="24"/>
        </w:rPr>
      </w:pPr>
      <w:r>
        <w:rPr>
          <w:rFonts w:hint="eastAsia" w:ascii="仿宋_GB2312" w:eastAsia="仿宋"/>
          <w:sz w:val="24"/>
          <w:szCs w:val="24"/>
        </w:rPr>
        <w:t>1.比赛采用团队比赛形式。</w:t>
      </w:r>
    </w:p>
    <w:p w14:paraId="48D035C1">
      <w:pPr>
        <w:snapToGrid w:val="0"/>
        <w:spacing w:line="360" w:lineRule="auto"/>
        <w:ind w:firstLine="480" w:firstLineChars="200"/>
        <w:rPr>
          <w:rFonts w:ascii="仿宋_GB2312" w:eastAsia="仿宋"/>
          <w:sz w:val="24"/>
          <w:szCs w:val="24"/>
        </w:rPr>
      </w:pPr>
      <w:r>
        <w:rPr>
          <w:rFonts w:hint="eastAsia" w:ascii="仿宋_GB2312" w:eastAsia="仿宋"/>
          <w:sz w:val="24"/>
          <w:szCs w:val="24"/>
        </w:rPr>
        <w:t>2.参赛队名称：抽签的组号。 </w:t>
      </w:r>
    </w:p>
    <w:p w14:paraId="76AB08D3">
      <w:pPr>
        <w:snapToGrid w:val="0"/>
        <w:spacing w:line="360" w:lineRule="auto"/>
        <w:ind w:firstLine="480" w:firstLineChars="200"/>
        <w:rPr>
          <w:rFonts w:ascii="仿宋_GB2312" w:eastAsia="仿宋"/>
          <w:sz w:val="24"/>
          <w:szCs w:val="24"/>
        </w:rPr>
      </w:pPr>
      <w:r>
        <w:rPr>
          <w:rFonts w:hint="eastAsia" w:ascii="仿宋_GB2312" w:eastAsia="仿宋"/>
          <w:sz w:val="24"/>
          <w:szCs w:val="24"/>
        </w:rPr>
        <w:t>3.参赛队组成：2017级在校电子商务专业学生；2018级电子商务专业优秀学生。</w:t>
      </w:r>
    </w:p>
    <w:p w14:paraId="1A7E788C">
      <w:pPr>
        <w:snapToGrid w:val="0"/>
        <w:spacing w:line="360" w:lineRule="auto"/>
        <w:ind w:firstLine="480" w:firstLineChars="200"/>
        <w:rPr>
          <w:rFonts w:ascii="仿宋_GB2312" w:eastAsia="仿宋"/>
          <w:sz w:val="24"/>
          <w:szCs w:val="24"/>
        </w:rPr>
      </w:pPr>
      <w:r>
        <w:rPr>
          <w:rFonts w:hint="eastAsia" w:ascii="仿宋_GB2312" w:eastAsia="仿宋"/>
          <w:sz w:val="24"/>
          <w:szCs w:val="24"/>
        </w:rPr>
        <w:t>4.参赛队由指导教师负责参赛队的参赛组织和与大赛组织机构的联络。</w:t>
      </w:r>
    </w:p>
    <w:p w14:paraId="00E349F0">
      <w:pPr>
        <w:snapToGrid w:val="0"/>
        <w:spacing w:before="156" w:beforeLines="50" w:after="156" w:afterLines="50"/>
        <w:rPr>
          <w:rFonts w:ascii="仿宋" w:hAnsi="仿宋" w:eastAsia="仿宋" w:cs="仿宋"/>
          <w:b/>
          <w:sz w:val="28"/>
          <w:szCs w:val="28"/>
        </w:rPr>
      </w:pPr>
      <w:r>
        <w:rPr>
          <w:rFonts w:hint="eastAsia" w:ascii="仿宋" w:hAnsi="仿宋" w:eastAsia="仿宋" w:cs="仿宋"/>
          <w:b/>
          <w:sz w:val="28"/>
          <w:szCs w:val="28"/>
        </w:rPr>
        <w:t>二、指导教师须知</w:t>
      </w:r>
    </w:p>
    <w:p w14:paraId="2A981CB5">
      <w:pPr>
        <w:snapToGrid w:val="0"/>
        <w:spacing w:line="360" w:lineRule="auto"/>
        <w:ind w:firstLine="480" w:firstLineChars="200"/>
        <w:rPr>
          <w:rFonts w:ascii="仿宋_GB2312" w:eastAsia="仿宋"/>
          <w:sz w:val="24"/>
          <w:szCs w:val="24"/>
        </w:rPr>
      </w:pPr>
      <w:r>
        <w:rPr>
          <w:rFonts w:hint="eastAsia" w:ascii="仿宋_GB2312" w:eastAsia="仿宋"/>
          <w:sz w:val="24"/>
          <w:szCs w:val="24"/>
        </w:rPr>
        <w:t>各参赛队的指导教师不得进入比赛现场指导。</w:t>
      </w:r>
    </w:p>
    <w:p w14:paraId="28921F27">
      <w:pPr>
        <w:snapToGrid w:val="0"/>
        <w:spacing w:before="156" w:beforeLines="50" w:after="156" w:afterLines="50"/>
        <w:rPr>
          <w:rFonts w:ascii="仿宋" w:hAnsi="仿宋" w:eastAsia="仿宋" w:cs="仿宋"/>
          <w:b/>
          <w:sz w:val="28"/>
          <w:szCs w:val="28"/>
        </w:rPr>
      </w:pPr>
      <w:r>
        <w:rPr>
          <w:rFonts w:hint="eastAsia" w:ascii="仿宋" w:hAnsi="仿宋" w:eastAsia="仿宋" w:cs="仿宋"/>
          <w:b/>
          <w:sz w:val="28"/>
          <w:szCs w:val="28"/>
        </w:rPr>
        <w:t>三、竞赛选手须知</w:t>
      </w:r>
    </w:p>
    <w:p w14:paraId="08C1E085">
      <w:pPr>
        <w:snapToGrid w:val="0"/>
        <w:spacing w:line="360" w:lineRule="auto"/>
        <w:ind w:firstLine="480" w:firstLineChars="200"/>
        <w:rPr>
          <w:rFonts w:ascii="仿宋_GB2312" w:eastAsia="仿宋"/>
          <w:sz w:val="24"/>
          <w:szCs w:val="24"/>
        </w:rPr>
      </w:pPr>
      <w:r>
        <w:rPr>
          <w:rFonts w:hint="eastAsia" w:ascii="仿宋_GB2312" w:eastAsia="仿宋"/>
          <w:sz w:val="24"/>
          <w:szCs w:val="24"/>
        </w:rPr>
        <w:t>1.参赛选手须认真填写报名表内容，提供个人身份证明，弄虚作假者，将取消比赛资格和比赛成绩。</w:t>
      </w:r>
    </w:p>
    <w:p w14:paraId="10CEF2C6">
      <w:pPr>
        <w:snapToGrid w:val="0"/>
        <w:spacing w:line="360" w:lineRule="auto"/>
        <w:ind w:firstLine="480" w:firstLineChars="200"/>
        <w:rPr>
          <w:rFonts w:ascii="仿宋_GB2312" w:eastAsia="仿宋"/>
          <w:sz w:val="24"/>
          <w:szCs w:val="24"/>
        </w:rPr>
      </w:pPr>
      <w:r>
        <w:rPr>
          <w:rFonts w:hint="eastAsia" w:ascii="仿宋_GB2312" w:eastAsia="仿宋"/>
          <w:sz w:val="24"/>
          <w:szCs w:val="24"/>
        </w:rPr>
        <w:t>2.参赛选手凭大赛组委会颁发的参赛证和有效身份证件（身份证、学生证）参加比赛及相关活动，参赛队按照赛程安排和规定时间前往指定地点。</w:t>
      </w:r>
    </w:p>
    <w:p w14:paraId="6E444458">
      <w:pPr>
        <w:snapToGrid w:val="0"/>
        <w:spacing w:line="360" w:lineRule="auto"/>
        <w:ind w:firstLine="480" w:firstLineChars="200"/>
        <w:rPr>
          <w:rFonts w:ascii="仿宋_GB2312" w:eastAsia="仿宋"/>
          <w:sz w:val="24"/>
          <w:szCs w:val="24"/>
        </w:rPr>
      </w:pPr>
      <w:r>
        <w:rPr>
          <w:rFonts w:hint="eastAsia" w:ascii="仿宋_GB2312" w:eastAsia="仿宋"/>
          <w:sz w:val="24"/>
          <w:szCs w:val="24"/>
        </w:rPr>
        <w:t>3.参赛选手按规定时间进入比赛场地，按统一指令开始比赛。</w:t>
      </w:r>
    </w:p>
    <w:p w14:paraId="4BFEE52F">
      <w:pPr>
        <w:snapToGrid w:val="0"/>
        <w:spacing w:line="360" w:lineRule="auto"/>
        <w:ind w:firstLine="480" w:firstLineChars="200"/>
        <w:rPr>
          <w:rFonts w:ascii="仿宋_GB2312" w:eastAsia="仿宋"/>
          <w:sz w:val="24"/>
          <w:szCs w:val="24"/>
        </w:rPr>
      </w:pPr>
      <w:r>
        <w:rPr>
          <w:rFonts w:hint="eastAsia" w:ascii="仿宋_GB2312" w:eastAsia="仿宋"/>
          <w:sz w:val="24"/>
          <w:szCs w:val="24"/>
        </w:rPr>
        <w:t>4.参赛队须按照比赛要求及程序提交比赛结果及相关文件，禁止在比赛成果上做任何与比赛无关的标记。</w:t>
      </w:r>
    </w:p>
    <w:p w14:paraId="0CAB0C07">
      <w:pPr>
        <w:snapToGrid w:val="0"/>
        <w:spacing w:line="360" w:lineRule="auto"/>
        <w:ind w:firstLine="480" w:firstLineChars="200"/>
        <w:rPr>
          <w:rFonts w:ascii="仿宋_GB2312" w:eastAsia="仿宋"/>
          <w:sz w:val="24"/>
          <w:szCs w:val="24"/>
        </w:rPr>
      </w:pPr>
      <w:r>
        <w:rPr>
          <w:rFonts w:hint="eastAsia" w:ascii="仿宋_GB2312" w:eastAsia="仿宋"/>
          <w:sz w:val="24"/>
          <w:szCs w:val="24"/>
        </w:rPr>
        <w:t>5.比赛结束时间到后，选手不得再进行任何与比赛有关的操作。</w:t>
      </w:r>
    </w:p>
    <w:p w14:paraId="18F914C1">
      <w:pPr>
        <w:snapToGrid w:val="0"/>
        <w:spacing w:line="360" w:lineRule="auto"/>
        <w:ind w:firstLine="480" w:firstLineChars="200"/>
        <w:rPr>
          <w:rFonts w:ascii="仿宋_GB2312" w:eastAsia="仿宋"/>
          <w:sz w:val="24"/>
          <w:szCs w:val="24"/>
        </w:rPr>
      </w:pPr>
      <w:r>
        <w:rPr>
          <w:rFonts w:hint="eastAsia" w:ascii="仿宋_GB2312" w:eastAsia="仿宋"/>
          <w:sz w:val="24"/>
          <w:szCs w:val="24"/>
        </w:rPr>
        <w:t>6.参赛选手须严格遵守操作规程，确保人身及设备安全。若因选手个人原因出现安全事件或设备故障，由裁判组裁定其比赛结束，保留比赛资格，累计其有效比赛成绩；非选手个人原因出现的安全事件或设备故障，由裁判组做出裁决，可视具体情况给选手补足排除故障耗费时间。</w:t>
      </w:r>
    </w:p>
    <w:p w14:paraId="269DEA09">
      <w:pPr>
        <w:snapToGrid w:val="0"/>
        <w:spacing w:line="360" w:lineRule="auto"/>
        <w:ind w:firstLine="480" w:firstLineChars="200"/>
        <w:rPr>
          <w:rFonts w:ascii="仿宋_GB2312" w:eastAsia="仿宋"/>
          <w:sz w:val="24"/>
          <w:szCs w:val="24"/>
        </w:rPr>
      </w:pPr>
      <w:r>
        <w:rPr>
          <w:rFonts w:hint="eastAsia" w:ascii="仿宋_GB2312" w:eastAsia="仿宋"/>
          <w:sz w:val="24"/>
          <w:szCs w:val="24"/>
        </w:rPr>
        <w:t>7.参赛选手须严格遵守赛场规章制度，服从裁判，文明比赛。有作弊行为的，参赛队该项成绩为0分；如有不服从裁判、扰乱赛场秩序等不文明行为，按照相关规定扣减分数，情节严重的取消比赛资格和比赛成绩。</w:t>
      </w:r>
    </w:p>
    <w:p w14:paraId="13281E69">
      <w:pPr>
        <w:snapToGrid w:val="0"/>
        <w:spacing w:line="360" w:lineRule="auto"/>
        <w:ind w:firstLine="480" w:firstLineChars="200"/>
        <w:rPr>
          <w:rFonts w:ascii="仿宋_GB2312" w:eastAsia="仿宋"/>
          <w:sz w:val="24"/>
          <w:szCs w:val="24"/>
        </w:rPr>
      </w:pPr>
      <w:r>
        <w:rPr>
          <w:rFonts w:hint="eastAsia" w:ascii="仿宋_GB2312" w:eastAsia="仿宋"/>
          <w:sz w:val="24"/>
          <w:szCs w:val="24"/>
        </w:rPr>
        <w:t>8.参赛队完成各阶段的比赛并提交结果后，应在比赛组委会工作人员的指引下，有序离开场地。</w:t>
      </w:r>
    </w:p>
    <w:p w14:paraId="05234C09">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四、赛场管理须知</w:t>
      </w:r>
    </w:p>
    <w:p w14:paraId="362896FD">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(一)比赛准备</w:t>
      </w:r>
    </w:p>
    <w:p w14:paraId="4E3537B5">
      <w:pPr>
        <w:spacing w:line="360" w:lineRule="auto"/>
        <w:ind w:firstLine="480" w:firstLineChars="200"/>
        <w:rPr>
          <w:rFonts w:ascii="仿宋_GB2312" w:eastAsia="仿宋"/>
          <w:sz w:val="24"/>
          <w:szCs w:val="24"/>
        </w:rPr>
      </w:pPr>
      <w:r>
        <w:rPr>
          <w:rFonts w:hint="eastAsia" w:ascii="仿宋_GB2312" w:eastAsia="仿宋"/>
          <w:sz w:val="24"/>
          <w:szCs w:val="24"/>
        </w:rPr>
        <w:t>1.比赛前由团队队长到电子商务教研室抽签，确定组号。</w:t>
      </w:r>
    </w:p>
    <w:p w14:paraId="6AA705C0">
      <w:pPr>
        <w:spacing w:line="360" w:lineRule="auto"/>
        <w:ind w:firstLine="480" w:firstLineChars="200"/>
        <w:rPr>
          <w:rFonts w:ascii="仿宋_GB2312" w:eastAsia="仿宋"/>
          <w:sz w:val="24"/>
          <w:szCs w:val="24"/>
        </w:rPr>
      </w:pPr>
      <w:r>
        <w:rPr>
          <w:rFonts w:hint="eastAsia" w:ascii="仿宋_GB2312" w:eastAsia="仿宋"/>
          <w:sz w:val="24"/>
          <w:szCs w:val="24"/>
        </w:rPr>
        <w:t>2.各参赛队根据组委会安排到指定地点进行熟悉场地，准备隔天的比赛。</w:t>
      </w:r>
    </w:p>
    <w:p w14:paraId="24947F47">
      <w:pPr>
        <w:spacing w:line="360" w:lineRule="auto"/>
        <w:ind w:firstLine="480" w:firstLineChars="200"/>
        <w:rPr>
          <w:rFonts w:ascii="仿宋_GB2312" w:eastAsia="仿宋"/>
          <w:sz w:val="24"/>
          <w:szCs w:val="24"/>
        </w:rPr>
      </w:pPr>
      <w:r>
        <w:rPr>
          <w:rFonts w:hint="eastAsia" w:ascii="仿宋_GB2312" w:eastAsia="仿宋"/>
          <w:sz w:val="24"/>
          <w:szCs w:val="24"/>
        </w:rPr>
        <w:t>3.参赛选手须在比赛开始前30分钟内到达指定地点，准备比赛。</w:t>
      </w:r>
    </w:p>
    <w:p w14:paraId="6FE3892D">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(二)比赛检录</w:t>
      </w:r>
    </w:p>
    <w:p w14:paraId="07128102">
      <w:pPr>
        <w:spacing w:line="360" w:lineRule="auto"/>
        <w:ind w:firstLine="480" w:firstLineChars="200"/>
        <w:rPr>
          <w:rFonts w:ascii="仿宋_GB2312" w:eastAsia="仿宋"/>
          <w:sz w:val="24"/>
          <w:szCs w:val="24"/>
        </w:rPr>
      </w:pPr>
      <w:r>
        <w:rPr>
          <w:rFonts w:hint="eastAsia" w:ascii="仿宋_GB2312" w:eastAsia="仿宋"/>
          <w:sz w:val="24"/>
          <w:szCs w:val="24"/>
        </w:rPr>
        <w:t>由组委会工作人员对参赛选手身份进行核实，核实无误方能进入比赛场地。</w:t>
      </w:r>
    </w:p>
    <w:p w14:paraId="6BEBCE5D">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(三)等候比赛</w:t>
      </w:r>
    </w:p>
    <w:p w14:paraId="5058BF2B">
      <w:pPr>
        <w:spacing w:line="360" w:lineRule="auto"/>
        <w:ind w:firstLine="480" w:firstLineChars="200"/>
        <w:rPr>
          <w:rFonts w:ascii="仿宋_GB2312" w:eastAsia="仿宋"/>
          <w:sz w:val="24"/>
          <w:szCs w:val="24"/>
        </w:rPr>
      </w:pPr>
      <w:r>
        <w:rPr>
          <w:rFonts w:hint="eastAsia" w:ascii="仿宋_GB2312" w:eastAsia="仿宋"/>
          <w:sz w:val="24"/>
          <w:szCs w:val="24"/>
        </w:rPr>
        <w:t>检录完成的参赛选手进入场地，等候比赛。</w:t>
      </w:r>
    </w:p>
    <w:p w14:paraId="77AAB859">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(四)正式比赛</w:t>
      </w:r>
    </w:p>
    <w:p w14:paraId="6B6F2577">
      <w:pPr>
        <w:spacing w:line="360" w:lineRule="auto"/>
        <w:ind w:firstLine="480" w:firstLineChars="200"/>
        <w:rPr>
          <w:rFonts w:ascii="仿宋_GB2312" w:eastAsia="仿宋"/>
          <w:sz w:val="24"/>
          <w:szCs w:val="24"/>
        </w:rPr>
      </w:pPr>
      <w:r>
        <w:rPr>
          <w:rFonts w:hint="eastAsia" w:ascii="仿宋_GB2312" w:eastAsia="仿宋"/>
          <w:sz w:val="24"/>
          <w:szCs w:val="24"/>
        </w:rPr>
        <w:t>以赛场统一铃声为准，正式比赛开始。</w:t>
      </w:r>
    </w:p>
    <w:p w14:paraId="21FD3F3E">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(五)提交比赛成果</w:t>
      </w:r>
    </w:p>
    <w:p w14:paraId="0B6FEE7D">
      <w:pPr>
        <w:spacing w:line="360" w:lineRule="auto"/>
        <w:ind w:firstLine="480" w:firstLineChars="200"/>
        <w:rPr>
          <w:rFonts w:ascii="仿宋_GB2312" w:eastAsia="仿宋"/>
          <w:sz w:val="24"/>
          <w:szCs w:val="24"/>
        </w:rPr>
      </w:pPr>
      <w:r>
        <w:rPr>
          <w:rFonts w:hint="eastAsia" w:ascii="仿宋_GB2312" w:eastAsia="仿宋"/>
          <w:sz w:val="24"/>
          <w:szCs w:val="24"/>
        </w:rPr>
        <w:t>比赛成绩由测评系统自动判定。</w:t>
      </w:r>
    </w:p>
    <w:p w14:paraId="601CF764">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(六)退出比赛场地</w:t>
      </w:r>
    </w:p>
    <w:p w14:paraId="524BAA31">
      <w:pPr>
        <w:spacing w:line="360" w:lineRule="auto"/>
        <w:ind w:firstLine="480" w:firstLineChars="200"/>
        <w:rPr>
          <w:rFonts w:ascii="仿宋_GB2312" w:eastAsia="仿宋"/>
          <w:sz w:val="24"/>
          <w:szCs w:val="24"/>
        </w:rPr>
      </w:pPr>
      <w:r>
        <w:rPr>
          <w:rFonts w:hint="eastAsia" w:ascii="仿宋_GB2312" w:eastAsia="仿宋"/>
          <w:sz w:val="24"/>
          <w:szCs w:val="24"/>
        </w:rPr>
        <w:t>1.比赛过程中，如出现比赛操作失误不能继续比赛，避免大声喧哗，参赛人员应在工作人员的指引下，退出场地。</w:t>
      </w:r>
    </w:p>
    <w:p w14:paraId="3BCD0519">
      <w:pPr>
        <w:spacing w:line="360" w:lineRule="auto"/>
        <w:ind w:firstLine="480" w:firstLineChars="200"/>
        <w:rPr>
          <w:rFonts w:ascii="仿宋_GB2312" w:eastAsia="仿宋"/>
          <w:sz w:val="24"/>
          <w:szCs w:val="24"/>
        </w:rPr>
      </w:pPr>
      <w:r>
        <w:rPr>
          <w:rFonts w:hint="eastAsia" w:ascii="仿宋_GB2312" w:eastAsia="仿宋"/>
          <w:sz w:val="24"/>
          <w:szCs w:val="24"/>
        </w:rPr>
        <w:t>2.各参赛队应在裁判的通知下结束比赛，有序退出场地。</w:t>
      </w:r>
    </w:p>
    <w:p w14:paraId="43496E1E">
      <w:pPr>
        <w:spacing w:line="360" w:lineRule="auto"/>
        <w:ind w:firstLine="482" w:firstLineChars="200"/>
        <w:rPr>
          <w:rFonts w:ascii="仿宋" w:hAnsi="仿宋" w:eastAsia="仿宋" w:cs="仿宋"/>
          <w:b/>
          <w:kern w:val="0"/>
          <w:sz w:val="24"/>
          <w:szCs w:val="24"/>
        </w:rPr>
      </w:pPr>
      <w:r>
        <w:rPr>
          <w:rFonts w:hint="eastAsia" w:ascii="仿宋" w:hAnsi="仿宋" w:eastAsia="仿宋" w:cs="仿宋"/>
          <w:b/>
          <w:kern w:val="0"/>
          <w:sz w:val="24"/>
          <w:szCs w:val="24"/>
        </w:rPr>
        <w:t>(七)查询比赛成绩</w:t>
      </w:r>
    </w:p>
    <w:p w14:paraId="73124D29">
      <w:pPr>
        <w:spacing w:line="360" w:lineRule="auto"/>
        <w:ind w:firstLine="480" w:firstLineChars="200"/>
        <w:rPr>
          <w:rFonts w:ascii="仿宋_GB2312" w:eastAsia="仿宋"/>
          <w:sz w:val="24"/>
          <w:szCs w:val="24"/>
        </w:rPr>
      </w:pPr>
      <w:r>
        <w:rPr>
          <w:rFonts w:hint="eastAsia" w:ascii="仿宋_GB2312" w:eastAsia="仿宋"/>
          <w:sz w:val="24"/>
          <w:szCs w:val="24"/>
        </w:rPr>
        <w:t>比赛结束后，由比赛组委会公布各参赛队的成绩排名。</w:t>
      </w:r>
    </w:p>
    <w:p w14:paraId="20271D0D">
      <w:pPr>
        <w:spacing w:before="156" w:beforeLines="50" w:after="156" w:afterLines="50"/>
        <w:rPr>
          <w:rFonts w:ascii="仿宋" w:hAnsi="仿宋" w:eastAsia="仿宋" w:cs="仿宋"/>
          <w:b/>
          <w:sz w:val="28"/>
          <w:szCs w:val="28"/>
        </w:rPr>
      </w:pPr>
      <w:r>
        <w:rPr>
          <w:rFonts w:hint="eastAsia" w:ascii="仿宋" w:hAnsi="仿宋" w:eastAsia="仿宋" w:cs="仿宋"/>
          <w:b/>
          <w:sz w:val="28"/>
          <w:szCs w:val="28"/>
        </w:rPr>
        <w:t>五、赛场纪律</w:t>
      </w:r>
    </w:p>
    <w:p w14:paraId="179238A4">
      <w:pPr>
        <w:spacing w:line="360" w:lineRule="auto"/>
        <w:ind w:firstLine="480" w:firstLineChars="200"/>
        <w:rPr>
          <w:rFonts w:ascii="仿宋_GB2312" w:eastAsia="仿宋"/>
          <w:sz w:val="24"/>
          <w:szCs w:val="24"/>
        </w:rPr>
      </w:pPr>
      <w:r>
        <w:rPr>
          <w:rFonts w:hint="eastAsia" w:ascii="仿宋_GB2312" w:eastAsia="仿宋"/>
          <w:sz w:val="24"/>
          <w:szCs w:val="24"/>
        </w:rPr>
        <w:t>1.由学院技能大赛组委会负责赛场的巡视工作，由系部赛务工作组负责大赛赛场纪律的维护工作。</w:t>
      </w:r>
    </w:p>
    <w:p w14:paraId="5F93B8E7">
      <w:pPr>
        <w:spacing w:line="360" w:lineRule="auto"/>
        <w:ind w:firstLine="480" w:firstLineChars="200"/>
        <w:rPr>
          <w:rFonts w:ascii="仿宋_GB2312" w:eastAsia="仿宋"/>
          <w:sz w:val="24"/>
          <w:szCs w:val="24"/>
        </w:rPr>
      </w:pPr>
      <w:r>
        <w:rPr>
          <w:rFonts w:hint="eastAsia" w:ascii="仿宋_GB2312" w:eastAsia="仿宋"/>
          <w:sz w:val="24"/>
          <w:szCs w:val="24"/>
        </w:rPr>
        <w:t>2.所有参赛队学生及指导教师需遵守大赛工作组的管理，无辜滋事的以弃权论处。</w:t>
      </w:r>
    </w:p>
    <w:p w14:paraId="41296124">
      <w:pPr>
        <w:spacing w:line="360" w:lineRule="auto"/>
        <w:ind w:firstLine="480" w:firstLineChars="200"/>
        <w:rPr>
          <w:rFonts w:ascii="仿宋_GB2312" w:eastAsia="仿宋"/>
          <w:sz w:val="24"/>
          <w:szCs w:val="24"/>
        </w:rPr>
      </w:pPr>
      <w:r>
        <w:rPr>
          <w:rFonts w:hint="eastAsia" w:ascii="仿宋_GB2312" w:eastAsia="仿宋"/>
          <w:sz w:val="24"/>
          <w:szCs w:val="24"/>
        </w:rPr>
        <w:t>3.参赛队对不符合竞赛规定的设备、工具、软件，有失公正的评判以及对工作人员的违规行为等，均可提出申诉。</w:t>
      </w:r>
    </w:p>
    <w:p w14:paraId="038405A6">
      <w:pPr>
        <w:widowControl/>
        <w:jc w:val="left"/>
        <w:rPr>
          <w:rFonts w:ascii="仿宋_GB2312" w:eastAsia="仿宋"/>
          <w:sz w:val="24"/>
          <w:szCs w:val="24"/>
        </w:rPr>
      </w:pPr>
      <w:r>
        <w:rPr>
          <w:rFonts w:ascii="仿宋_GB2312" w:eastAsia="仿宋"/>
          <w:sz w:val="24"/>
          <w:szCs w:val="24"/>
        </w:rPr>
        <w:br w:type="page"/>
      </w:r>
    </w:p>
    <w:p w14:paraId="7AD96155">
      <w:pPr>
        <w:pStyle w:val="3"/>
        <w:spacing w:before="312" w:after="312"/>
      </w:pPr>
      <w:bookmarkStart w:id="3" w:name="_Toc7023"/>
      <w:r>
        <w:rPr>
          <w:rFonts w:hint="eastAsia"/>
        </w:rPr>
        <w:t>“电子商务技能”赛项比赛细则</w:t>
      </w:r>
      <w:bookmarkEnd w:id="3"/>
    </w:p>
    <w:p w14:paraId="0077E448">
      <w:pPr>
        <w:spacing w:before="156" w:beforeLines="50" w:after="156" w:afterLines="50"/>
        <w:rPr>
          <w:rFonts w:ascii="仿宋_GB2312" w:eastAsia="仿宋_GB2312"/>
          <w:b/>
          <w:sz w:val="28"/>
          <w:szCs w:val="28"/>
        </w:rPr>
      </w:pPr>
      <w:r>
        <w:rPr>
          <w:rFonts w:hint="eastAsia" w:ascii="仿宋_GB2312" w:eastAsia="仿宋_GB2312"/>
          <w:b/>
          <w:sz w:val="28"/>
          <w:szCs w:val="28"/>
        </w:rPr>
        <w:t>一、比赛时间</w:t>
      </w:r>
    </w:p>
    <w:p w14:paraId="127D4EF0">
      <w:pPr>
        <w:spacing w:line="450" w:lineRule="exact"/>
        <w:ind w:firstLine="480" w:firstLineChars="200"/>
        <w:rPr>
          <w:rFonts w:ascii="仿宋_GB2312" w:eastAsia="仿宋_GB2312"/>
          <w:sz w:val="24"/>
        </w:rPr>
      </w:pPr>
      <w:r>
        <w:rPr>
          <w:rFonts w:hint="eastAsia" w:ascii="仿宋_GB2312" w:eastAsia="仿宋_GB2312"/>
          <w:sz w:val="24"/>
        </w:rPr>
        <w:t>2019年1月5日8：30—17：30</w:t>
      </w:r>
    </w:p>
    <w:p w14:paraId="6C4A0A2E">
      <w:pPr>
        <w:spacing w:before="156" w:beforeLines="50" w:after="156" w:afterLines="50"/>
        <w:rPr>
          <w:rFonts w:ascii="仿宋_GB2312" w:eastAsia="仿宋_GB2312"/>
          <w:b/>
          <w:sz w:val="28"/>
          <w:szCs w:val="28"/>
        </w:rPr>
      </w:pPr>
      <w:r>
        <w:rPr>
          <w:rFonts w:hint="eastAsia" w:ascii="仿宋_GB2312" w:eastAsia="仿宋_GB2312"/>
          <w:b/>
          <w:sz w:val="28"/>
          <w:szCs w:val="28"/>
        </w:rPr>
        <w:t>二、比赛方式</w:t>
      </w:r>
    </w:p>
    <w:p w14:paraId="6F756681">
      <w:pPr>
        <w:spacing w:line="450" w:lineRule="exact"/>
        <w:ind w:firstLine="480" w:firstLineChars="200"/>
        <w:rPr>
          <w:rFonts w:ascii="仿宋_GB2312" w:eastAsia="仿宋_GB2312"/>
          <w:sz w:val="24"/>
        </w:rPr>
      </w:pPr>
      <w:r>
        <w:rPr>
          <w:rFonts w:hint="eastAsia" w:ascii="仿宋_GB2312" w:eastAsia="仿宋_GB2312"/>
          <w:sz w:val="24"/>
        </w:rPr>
        <w:t>比赛以团队方式进行。比赛内容包括美工、网店运营，团队自由分工完成。</w:t>
      </w:r>
    </w:p>
    <w:p w14:paraId="05EA58BB">
      <w:pPr>
        <w:spacing w:before="156" w:beforeLines="50" w:after="156" w:afterLines="50"/>
        <w:rPr>
          <w:rFonts w:ascii="仿宋_GB2312" w:eastAsia="仿宋_GB2312"/>
          <w:sz w:val="24"/>
        </w:rPr>
      </w:pPr>
      <w:r>
        <w:rPr>
          <w:rFonts w:hint="eastAsia" w:ascii="仿宋_GB2312" w:eastAsia="仿宋_GB2312"/>
          <w:b/>
          <w:sz w:val="28"/>
          <w:szCs w:val="28"/>
        </w:rPr>
        <w:t>三、赛务</w:t>
      </w:r>
    </w:p>
    <w:p w14:paraId="0A5AA6C6">
      <w:pPr>
        <w:spacing w:line="450" w:lineRule="exact"/>
        <w:ind w:firstLine="480" w:firstLineChars="200"/>
        <w:rPr>
          <w:rFonts w:ascii="仿宋_GB2312" w:eastAsia="仿宋_GB2312"/>
          <w:sz w:val="24"/>
        </w:rPr>
      </w:pPr>
      <w:r>
        <w:rPr>
          <w:rFonts w:hint="eastAsia" w:ascii="仿宋_GB2312" w:eastAsia="仿宋_GB2312"/>
          <w:sz w:val="24"/>
        </w:rPr>
        <w:t>比赛前，参赛队选手将抽签确定出场顺序号，进行签字确认；比赛中，迟到选手取消比赛资格。</w:t>
      </w:r>
    </w:p>
    <w:p w14:paraId="52BCAD2E">
      <w:pPr>
        <w:spacing w:line="450" w:lineRule="exact"/>
        <w:ind w:firstLine="480" w:firstLineChars="200"/>
        <w:rPr>
          <w:rFonts w:ascii="仿宋_GB2312" w:eastAsia="仿宋_GB2312"/>
          <w:sz w:val="24"/>
        </w:rPr>
      </w:pPr>
      <w:r>
        <w:rPr>
          <w:rFonts w:hint="eastAsia" w:ascii="仿宋_GB2312" w:eastAsia="仿宋_GB2312"/>
          <w:sz w:val="24"/>
        </w:rPr>
        <w:t>所有赛项结束后，成绩、名次审核通过后即时公布。本次竞赛参赛队成绩由高到低排名。</w:t>
      </w:r>
    </w:p>
    <w:p w14:paraId="2B4CA0D8">
      <w:pPr>
        <w:spacing w:line="450" w:lineRule="exact"/>
        <w:ind w:firstLine="480" w:firstLineChars="200"/>
        <w:rPr>
          <w:rFonts w:ascii="仿宋_GB2312" w:eastAsia="仿宋_GB2312"/>
          <w:sz w:val="24"/>
        </w:rPr>
      </w:pPr>
      <w:r>
        <w:rPr>
          <w:rFonts w:hint="eastAsia" w:ascii="仿宋_GB2312" w:eastAsia="仿宋_GB2312"/>
          <w:sz w:val="24"/>
        </w:rPr>
        <w:t>赛场划分为竞技区、评委席、统分计时区、纪检席、仲裁席、观众席，布置若干工作席位。</w:t>
      </w:r>
    </w:p>
    <w:p w14:paraId="35C33DDC">
      <w:pPr>
        <w:spacing w:before="156" w:beforeLines="50" w:after="156" w:afterLines="50"/>
        <w:rPr>
          <w:rFonts w:ascii="仿宋_GB2312" w:eastAsia="仿宋_GB2312"/>
          <w:b/>
          <w:sz w:val="28"/>
          <w:szCs w:val="28"/>
        </w:rPr>
      </w:pPr>
      <w:r>
        <w:rPr>
          <w:rFonts w:hint="eastAsia" w:ascii="仿宋_GB2312" w:eastAsia="仿宋_GB2312"/>
          <w:b/>
          <w:sz w:val="28"/>
          <w:szCs w:val="28"/>
        </w:rPr>
        <w:t>四、评分细则</w:t>
      </w:r>
    </w:p>
    <w:tbl>
      <w:tblPr>
        <w:tblStyle w:val="21"/>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72"/>
        <w:gridCol w:w="925"/>
        <w:gridCol w:w="565"/>
        <w:gridCol w:w="5804"/>
        <w:gridCol w:w="1020"/>
      </w:tblGrid>
      <w:tr w14:paraId="57BE78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7" w:hRule="atLeast"/>
        </w:trPr>
        <w:tc>
          <w:tcPr>
            <w:tcW w:w="524" w:type="pct"/>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E28EE07">
            <w:pPr>
              <w:jc w:val="center"/>
              <w:rPr>
                <w:rFonts w:ascii="仿宋_GB2312" w:hAnsi="宋体" w:eastAsia="仿宋_GB2312"/>
                <w:b/>
                <w:szCs w:val="21"/>
              </w:rPr>
            </w:pPr>
            <w:r>
              <w:rPr>
                <w:rFonts w:hint="eastAsia" w:ascii="仿宋_GB2312" w:hAnsi="宋体" w:eastAsia="仿宋_GB2312"/>
                <w:b/>
                <w:szCs w:val="21"/>
              </w:rPr>
              <w:t>项目</w:t>
            </w:r>
          </w:p>
        </w:tc>
        <w:tc>
          <w:tcPr>
            <w:tcW w:w="498" w:type="pct"/>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23403280">
            <w:pPr>
              <w:jc w:val="center"/>
              <w:rPr>
                <w:rFonts w:ascii="仿宋_GB2312" w:hAnsi="宋体" w:eastAsia="仿宋_GB2312"/>
                <w:b/>
                <w:szCs w:val="21"/>
              </w:rPr>
            </w:pPr>
            <w:r>
              <w:rPr>
                <w:rFonts w:hint="eastAsia" w:ascii="仿宋_GB2312" w:hAnsi="宋体" w:eastAsia="仿宋_GB2312"/>
                <w:b/>
                <w:szCs w:val="21"/>
              </w:rPr>
              <w:t>内容</w:t>
            </w:r>
          </w:p>
        </w:tc>
        <w:tc>
          <w:tcPr>
            <w:tcW w:w="3429" w:type="pct"/>
            <w:gridSpan w:val="2"/>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70DE1590">
            <w:pPr>
              <w:jc w:val="center"/>
              <w:rPr>
                <w:rFonts w:ascii="仿宋_GB2312" w:hAnsi="宋体" w:eastAsia="仿宋_GB2312"/>
                <w:b/>
                <w:szCs w:val="21"/>
              </w:rPr>
            </w:pPr>
            <w:r>
              <w:rPr>
                <w:rFonts w:hint="eastAsia" w:ascii="仿宋_GB2312" w:hAnsi="宋体" w:eastAsia="仿宋_GB2312"/>
                <w:b/>
                <w:szCs w:val="21"/>
              </w:rPr>
              <w:t>评分细则</w:t>
            </w:r>
          </w:p>
        </w:tc>
        <w:tc>
          <w:tcPr>
            <w:tcW w:w="549" w:type="pct"/>
            <w:tcBorders>
              <w:top w:val="single" w:color="000000" w:sz="4" w:space="0"/>
              <w:left w:val="single" w:color="000000" w:sz="4" w:space="0"/>
              <w:bottom w:val="single" w:color="000000" w:sz="4" w:space="0"/>
              <w:right w:val="single" w:color="000000" w:sz="4" w:space="0"/>
            </w:tcBorders>
            <w:shd w:val="clear" w:color="auto" w:fill="D8D8D8" w:themeFill="background1" w:themeFillShade="D9"/>
            <w:vAlign w:val="center"/>
          </w:tcPr>
          <w:p w14:paraId="12EE36F1">
            <w:pPr>
              <w:jc w:val="center"/>
              <w:rPr>
                <w:rFonts w:ascii="仿宋_GB2312" w:hAnsi="宋体" w:eastAsia="仿宋_GB2312"/>
                <w:b/>
                <w:szCs w:val="21"/>
              </w:rPr>
            </w:pPr>
            <w:r>
              <w:rPr>
                <w:rFonts w:hint="eastAsia" w:ascii="仿宋_GB2312" w:hAnsi="宋体" w:eastAsia="仿宋_GB2312"/>
                <w:b/>
                <w:szCs w:val="21"/>
              </w:rPr>
              <w:t>分值</w:t>
            </w:r>
          </w:p>
        </w:tc>
      </w:tr>
      <w:tr w14:paraId="5851A3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524" w:type="pct"/>
            <w:vMerge w:val="restart"/>
            <w:tcBorders>
              <w:top w:val="single" w:color="000000" w:sz="4" w:space="0"/>
              <w:left w:val="single" w:color="000000" w:sz="4" w:space="0"/>
              <w:right w:val="single" w:color="000000" w:sz="4" w:space="0"/>
            </w:tcBorders>
            <w:vAlign w:val="center"/>
          </w:tcPr>
          <w:p w14:paraId="411AA12E">
            <w:pPr>
              <w:rPr>
                <w:rFonts w:ascii="仿宋_GB2312" w:hAnsi="宋体" w:eastAsia="仿宋_GB2312"/>
                <w:szCs w:val="21"/>
              </w:rPr>
            </w:pPr>
            <w:r>
              <w:rPr>
                <w:rFonts w:hint="eastAsia" w:ascii="仿宋_GB2312" w:hAnsi="宋体" w:eastAsia="仿宋_GB2312"/>
                <w:szCs w:val="21"/>
              </w:rPr>
              <w:t>开 设</w:t>
            </w:r>
          </w:p>
          <w:p w14:paraId="35A62ED0">
            <w:pPr>
              <w:rPr>
                <w:rFonts w:ascii="仿宋_GB2312" w:hAnsi="宋体" w:eastAsia="仿宋_GB2312"/>
                <w:szCs w:val="21"/>
              </w:rPr>
            </w:pPr>
            <w:r>
              <w:rPr>
                <w:rFonts w:hint="eastAsia" w:ascii="仿宋_GB2312" w:hAnsi="宋体" w:eastAsia="仿宋_GB2312"/>
                <w:szCs w:val="21"/>
              </w:rPr>
              <w:t>装 修</w:t>
            </w:r>
          </w:p>
        </w:tc>
        <w:tc>
          <w:tcPr>
            <w:tcW w:w="498" w:type="pct"/>
            <w:tcBorders>
              <w:top w:val="single" w:color="000000" w:sz="4" w:space="0"/>
              <w:left w:val="single" w:color="000000" w:sz="4" w:space="0"/>
              <w:right w:val="single" w:color="000000" w:sz="4" w:space="0"/>
            </w:tcBorders>
            <w:vAlign w:val="center"/>
          </w:tcPr>
          <w:p w14:paraId="435EB7E1">
            <w:pPr>
              <w:rPr>
                <w:rFonts w:ascii="仿宋_GB2312" w:hAnsi="宋体" w:eastAsia="仿宋_GB2312"/>
                <w:szCs w:val="21"/>
              </w:rPr>
            </w:pPr>
            <w:r>
              <w:rPr>
                <w:rFonts w:hint="eastAsia" w:ascii="仿宋_GB2312" w:hAnsi="宋体" w:eastAsia="仿宋_GB2312"/>
                <w:szCs w:val="21"/>
              </w:rPr>
              <w:t>总则</w:t>
            </w:r>
          </w:p>
        </w:tc>
        <w:tc>
          <w:tcPr>
            <w:tcW w:w="3429" w:type="pct"/>
            <w:gridSpan w:val="2"/>
            <w:tcBorders>
              <w:top w:val="single" w:color="000000" w:sz="4" w:space="0"/>
              <w:left w:val="single" w:color="000000" w:sz="4" w:space="0"/>
              <w:right w:val="single" w:color="000000" w:sz="4" w:space="0"/>
            </w:tcBorders>
            <w:vAlign w:val="center"/>
          </w:tcPr>
          <w:p w14:paraId="23C1162C">
            <w:pPr>
              <w:rPr>
                <w:rFonts w:ascii="仿宋_GB2312" w:hAnsi="宋体" w:eastAsia="仿宋_GB2312"/>
                <w:szCs w:val="21"/>
              </w:rPr>
            </w:pPr>
            <w:r>
              <w:rPr>
                <w:rFonts w:hint="eastAsia" w:ascii="仿宋_GB2312" w:hAnsi="宋体" w:eastAsia="仿宋_GB2312"/>
                <w:szCs w:val="21"/>
              </w:rPr>
              <w:t>1.在所有需要以图片展示的得分项目中，如果有图片变形模糊失真等情况存在，则该项得分减半。2.在对图片数量有明确要求的得分项目中，如果出现图片数量不足，则该项不得分。3.如果竞赛作品与赛题完全不相关，则该项不得分。4.如果在作品中任何位置显示参赛院校或者参赛选手信息的，则开设装修环节计零分。</w:t>
            </w:r>
          </w:p>
        </w:tc>
        <w:tc>
          <w:tcPr>
            <w:tcW w:w="549" w:type="pct"/>
            <w:tcBorders>
              <w:top w:val="single" w:color="000000" w:sz="4" w:space="0"/>
              <w:left w:val="single" w:color="000000" w:sz="4" w:space="0"/>
              <w:bottom w:val="single" w:color="000000" w:sz="4" w:space="0"/>
              <w:right w:val="single" w:color="000000" w:sz="4" w:space="0"/>
            </w:tcBorders>
            <w:vAlign w:val="center"/>
          </w:tcPr>
          <w:p w14:paraId="417C4AE2">
            <w:pPr>
              <w:rPr>
                <w:rFonts w:ascii="仿宋_GB2312" w:hAnsi="宋体" w:eastAsia="仿宋_GB2312"/>
                <w:szCs w:val="21"/>
              </w:rPr>
            </w:pPr>
          </w:p>
        </w:tc>
      </w:tr>
      <w:tr w14:paraId="46F7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8" w:hRule="atLeast"/>
        </w:trPr>
        <w:tc>
          <w:tcPr>
            <w:tcW w:w="524" w:type="pct"/>
            <w:vMerge w:val="continue"/>
            <w:tcBorders>
              <w:left w:val="single" w:color="000000" w:sz="4" w:space="0"/>
              <w:right w:val="single" w:color="000000" w:sz="4" w:space="0"/>
            </w:tcBorders>
            <w:vAlign w:val="center"/>
          </w:tcPr>
          <w:p w14:paraId="4EEA3472">
            <w:pPr>
              <w:rPr>
                <w:rFonts w:ascii="仿宋_GB2312" w:hAnsi="宋体" w:eastAsia="仿宋_GB2312"/>
                <w:szCs w:val="21"/>
              </w:rPr>
            </w:pPr>
          </w:p>
        </w:tc>
        <w:tc>
          <w:tcPr>
            <w:tcW w:w="498" w:type="pct"/>
            <w:vMerge w:val="restart"/>
            <w:tcBorders>
              <w:top w:val="single" w:color="000000" w:sz="4" w:space="0"/>
              <w:left w:val="single" w:color="000000" w:sz="4" w:space="0"/>
              <w:right w:val="single" w:color="000000" w:sz="4" w:space="0"/>
            </w:tcBorders>
            <w:vAlign w:val="center"/>
          </w:tcPr>
          <w:p w14:paraId="09EACEC3">
            <w:pPr>
              <w:rPr>
                <w:rFonts w:ascii="仿宋_GB2312" w:hAnsi="宋体" w:eastAsia="仿宋_GB2312"/>
                <w:szCs w:val="21"/>
              </w:rPr>
            </w:pPr>
            <w:r>
              <w:rPr>
                <w:rFonts w:hint="eastAsia" w:ascii="仿宋_GB2312" w:hAnsi="宋体" w:eastAsia="仿宋_GB2312"/>
                <w:szCs w:val="21"/>
              </w:rPr>
              <w:t>PC电商店铺</w:t>
            </w:r>
          </w:p>
        </w:tc>
        <w:tc>
          <w:tcPr>
            <w:tcW w:w="304" w:type="pct"/>
            <w:vMerge w:val="restart"/>
            <w:tcBorders>
              <w:top w:val="single" w:color="000000" w:sz="4" w:space="0"/>
              <w:left w:val="single" w:color="000000" w:sz="4" w:space="0"/>
              <w:right w:val="single" w:color="000000" w:sz="4" w:space="0"/>
            </w:tcBorders>
            <w:vAlign w:val="center"/>
          </w:tcPr>
          <w:p w14:paraId="100ABE0C">
            <w:pPr>
              <w:jc w:val="center"/>
              <w:rPr>
                <w:rFonts w:ascii="仿宋_GB2312" w:hAnsi="宋体" w:eastAsia="仿宋_GB2312"/>
                <w:szCs w:val="21"/>
              </w:rPr>
            </w:pPr>
            <w:r>
              <w:rPr>
                <w:rFonts w:hint="eastAsia" w:ascii="仿宋_GB2312" w:hAnsi="宋体" w:eastAsia="仿宋_GB2312"/>
                <w:szCs w:val="21"/>
              </w:rPr>
              <w:t>首页</w:t>
            </w:r>
          </w:p>
        </w:tc>
        <w:tc>
          <w:tcPr>
            <w:tcW w:w="3125" w:type="pct"/>
            <w:tcBorders>
              <w:top w:val="single" w:color="000000" w:sz="4" w:space="0"/>
              <w:left w:val="single" w:color="000000" w:sz="4" w:space="0"/>
              <w:bottom w:val="single" w:color="000000" w:sz="4" w:space="0"/>
              <w:right w:val="single" w:color="000000" w:sz="4" w:space="0"/>
            </w:tcBorders>
            <w:vAlign w:val="center"/>
          </w:tcPr>
          <w:p w14:paraId="07299679">
            <w:pPr>
              <w:rPr>
                <w:rFonts w:ascii="仿宋_GB2312" w:hAnsi="宋体" w:eastAsia="仿宋_GB2312"/>
                <w:szCs w:val="21"/>
              </w:rPr>
            </w:pPr>
            <w:r>
              <w:rPr>
                <w:rFonts w:hint="eastAsia" w:ascii="仿宋_GB2312" w:hAnsi="宋体" w:eastAsia="仿宋_GB2312"/>
                <w:szCs w:val="21"/>
              </w:rPr>
              <w:t>店标设计独特，有一定的创新性，并且能够反映出店铺所销售的商品。</w:t>
            </w:r>
          </w:p>
        </w:tc>
        <w:tc>
          <w:tcPr>
            <w:tcW w:w="549" w:type="pct"/>
            <w:tcBorders>
              <w:top w:val="single" w:color="000000" w:sz="4" w:space="0"/>
              <w:left w:val="single" w:color="000000" w:sz="4" w:space="0"/>
              <w:bottom w:val="single" w:color="000000" w:sz="4" w:space="0"/>
              <w:right w:val="single" w:color="000000" w:sz="4" w:space="0"/>
            </w:tcBorders>
            <w:vAlign w:val="center"/>
          </w:tcPr>
          <w:p w14:paraId="617E57B4">
            <w:pPr>
              <w:rPr>
                <w:rFonts w:ascii="仿宋_GB2312" w:hAnsi="宋体" w:eastAsia="仿宋_GB2312"/>
                <w:szCs w:val="21"/>
              </w:rPr>
            </w:pPr>
            <w:r>
              <w:rPr>
                <w:rFonts w:hint="eastAsia" w:ascii="仿宋_GB2312" w:hAnsi="宋体" w:eastAsia="仿宋_GB2312"/>
                <w:szCs w:val="21"/>
              </w:rPr>
              <w:t>0.5分</w:t>
            </w:r>
          </w:p>
        </w:tc>
      </w:tr>
      <w:tr w14:paraId="0A09C7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524" w:type="pct"/>
            <w:vMerge w:val="continue"/>
            <w:tcBorders>
              <w:left w:val="single" w:color="000000" w:sz="4" w:space="0"/>
              <w:right w:val="single" w:color="000000" w:sz="4" w:space="0"/>
            </w:tcBorders>
            <w:vAlign w:val="center"/>
          </w:tcPr>
          <w:p w14:paraId="1E1B95CC">
            <w:pPr>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234E7054">
            <w:pPr>
              <w:rPr>
                <w:rFonts w:ascii="仿宋_GB2312" w:hAnsi="宋体" w:eastAsia="仿宋_GB2312"/>
                <w:szCs w:val="21"/>
              </w:rPr>
            </w:pPr>
          </w:p>
        </w:tc>
        <w:tc>
          <w:tcPr>
            <w:tcW w:w="304" w:type="pct"/>
            <w:vMerge w:val="continue"/>
            <w:tcBorders>
              <w:left w:val="single" w:color="000000" w:sz="4" w:space="0"/>
              <w:right w:val="single" w:color="000000" w:sz="4" w:space="0"/>
            </w:tcBorders>
          </w:tcPr>
          <w:p w14:paraId="1338095B">
            <w:pPr>
              <w:rPr>
                <w:rFonts w:ascii="仿宋_GB2312" w:hAnsi="宋体" w:eastAsia="仿宋_GB2312"/>
                <w:szCs w:val="21"/>
              </w:rPr>
            </w:pPr>
          </w:p>
        </w:tc>
        <w:tc>
          <w:tcPr>
            <w:tcW w:w="3125" w:type="pct"/>
            <w:tcBorders>
              <w:top w:val="single" w:color="000000" w:sz="4" w:space="0"/>
              <w:left w:val="single" w:color="000000" w:sz="4" w:space="0"/>
              <w:bottom w:val="single" w:color="auto" w:sz="4" w:space="0"/>
              <w:right w:val="single" w:color="000000" w:sz="4" w:space="0"/>
            </w:tcBorders>
            <w:vAlign w:val="center"/>
          </w:tcPr>
          <w:p w14:paraId="67CB9C6E">
            <w:pPr>
              <w:rPr>
                <w:rFonts w:ascii="仿宋_GB2312" w:hAnsi="宋体" w:eastAsia="仿宋_GB2312"/>
                <w:szCs w:val="21"/>
              </w:rPr>
            </w:pPr>
            <w:r>
              <w:rPr>
                <w:rFonts w:hint="eastAsia" w:ascii="仿宋_GB2312" w:hAnsi="宋体" w:eastAsia="仿宋_GB2312"/>
                <w:szCs w:val="21"/>
              </w:rPr>
              <w:t>网店Banner图片主题统一（1分），与店铺经营商品具有相关性（1分），banner设计具有吸引力并且具有一定的营销导向（1分），banner整体设计能够提高店铺整体风格（1分）。</w:t>
            </w:r>
          </w:p>
        </w:tc>
        <w:tc>
          <w:tcPr>
            <w:tcW w:w="549" w:type="pct"/>
            <w:tcBorders>
              <w:top w:val="single" w:color="000000" w:sz="4" w:space="0"/>
              <w:left w:val="single" w:color="000000" w:sz="4" w:space="0"/>
              <w:bottom w:val="single" w:color="auto" w:sz="4" w:space="0"/>
              <w:right w:val="single" w:color="000000" w:sz="4" w:space="0"/>
            </w:tcBorders>
            <w:vAlign w:val="center"/>
          </w:tcPr>
          <w:p w14:paraId="093D26E5">
            <w:pPr>
              <w:rPr>
                <w:rFonts w:ascii="仿宋_GB2312" w:hAnsi="宋体" w:eastAsia="仿宋_GB2312"/>
                <w:szCs w:val="21"/>
              </w:rPr>
            </w:pPr>
            <w:r>
              <w:rPr>
                <w:rFonts w:hint="eastAsia" w:ascii="仿宋_GB2312" w:hAnsi="宋体" w:eastAsia="仿宋_GB2312"/>
                <w:szCs w:val="21"/>
              </w:rPr>
              <w:t>4分</w:t>
            </w:r>
          </w:p>
        </w:tc>
      </w:tr>
      <w:tr w14:paraId="4E4EF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 w:hRule="atLeast"/>
        </w:trPr>
        <w:tc>
          <w:tcPr>
            <w:tcW w:w="524" w:type="pct"/>
            <w:vMerge w:val="continue"/>
            <w:tcBorders>
              <w:left w:val="single" w:color="000000" w:sz="4" w:space="0"/>
              <w:right w:val="single" w:color="000000" w:sz="4" w:space="0"/>
            </w:tcBorders>
            <w:vAlign w:val="center"/>
          </w:tcPr>
          <w:p w14:paraId="34290FB6">
            <w:pPr>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264C80FA">
            <w:pPr>
              <w:rPr>
                <w:rFonts w:ascii="仿宋_GB2312" w:hAnsi="宋体" w:eastAsia="仿宋_GB2312"/>
                <w:szCs w:val="21"/>
              </w:rPr>
            </w:pPr>
          </w:p>
        </w:tc>
        <w:tc>
          <w:tcPr>
            <w:tcW w:w="304" w:type="pct"/>
            <w:vMerge w:val="restart"/>
            <w:tcBorders>
              <w:top w:val="single" w:color="000000" w:sz="4" w:space="0"/>
              <w:left w:val="single" w:color="000000" w:sz="4" w:space="0"/>
              <w:right w:val="single" w:color="000000" w:sz="4" w:space="0"/>
            </w:tcBorders>
            <w:vAlign w:val="center"/>
          </w:tcPr>
          <w:p w14:paraId="5FFCB1B6">
            <w:pPr>
              <w:jc w:val="center"/>
              <w:rPr>
                <w:rFonts w:ascii="仿宋_GB2312" w:hAnsi="宋体" w:eastAsia="仿宋_GB2312"/>
                <w:szCs w:val="21"/>
              </w:rPr>
            </w:pPr>
            <w:r>
              <w:rPr>
                <w:rFonts w:hint="eastAsia" w:ascii="仿宋_GB2312" w:hAnsi="宋体" w:eastAsia="仿宋_GB2312"/>
                <w:szCs w:val="21"/>
              </w:rPr>
              <w:t>详情页</w:t>
            </w:r>
          </w:p>
        </w:tc>
        <w:tc>
          <w:tcPr>
            <w:tcW w:w="3125" w:type="pct"/>
            <w:tcBorders>
              <w:top w:val="single" w:color="000000" w:sz="4" w:space="0"/>
              <w:left w:val="single" w:color="000000" w:sz="4" w:space="0"/>
              <w:bottom w:val="single" w:color="000000" w:sz="4" w:space="0"/>
              <w:right w:val="single" w:color="000000" w:sz="4" w:space="0"/>
            </w:tcBorders>
            <w:vAlign w:val="center"/>
          </w:tcPr>
          <w:p w14:paraId="7C3A8A79">
            <w:pPr>
              <w:rPr>
                <w:rFonts w:ascii="仿宋_GB2312" w:hAnsi="宋体" w:eastAsia="仿宋_GB2312"/>
                <w:szCs w:val="21"/>
              </w:rPr>
            </w:pPr>
            <w:r>
              <w:rPr>
                <w:rFonts w:hint="eastAsia" w:ascii="仿宋_GB2312" w:hAnsi="宋体" w:eastAsia="仿宋_GB2312"/>
                <w:szCs w:val="21"/>
              </w:rPr>
              <w:t>商品标题体现商品属性特点卖点的关键词（每个关键词0.1分，最高到0.5分为止）。</w:t>
            </w:r>
          </w:p>
        </w:tc>
        <w:tc>
          <w:tcPr>
            <w:tcW w:w="549" w:type="pct"/>
            <w:tcBorders>
              <w:top w:val="single" w:color="000000" w:sz="4" w:space="0"/>
              <w:left w:val="single" w:color="000000" w:sz="4" w:space="0"/>
              <w:bottom w:val="single" w:color="000000" w:sz="4" w:space="0"/>
              <w:right w:val="single" w:color="000000" w:sz="4" w:space="0"/>
            </w:tcBorders>
            <w:vAlign w:val="center"/>
          </w:tcPr>
          <w:p w14:paraId="6CDF51B8">
            <w:pPr>
              <w:rPr>
                <w:rFonts w:ascii="仿宋_GB2312" w:hAnsi="宋体" w:eastAsia="仿宋_GB2312"/>
                <w:szCs w:val="21"/>
              </w:rPr>
            </w:pPr>
            <w:r>
              <w:rPr>
                <w:rFonts w:hint="eastAsia" w:ascii="仿宋_GB2312" w:hAnsi="宋体" w:eastAsia="仿宋_GB2312"/>
                <w:szCs w:val="21"/>
              </w:rPr>
              <w:t>0.5分</w:t>
            </w:r>
          </w:p>
        </w:tc>
      </w:tr>
      <w:tr w14:paraId="2E44F1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trPr>
        <w:tc>
          <w:tcPr>
            <w:tcW w:w="524" w:type="pct"/>
            <w:vMerge w:val="continue"/>
            <w:tcBorders>
              <w:left w:val="single" w:color="000000" w:sz="4" w:space="0"/>
              <w:right w:val="single" w:color="000000" w:sz="4" w:space="0"/>
            </w:tcBorders>
            <w:vAlign w:val="center"/>
          </w:tcPr>
          <w:p w14:paraId="45D3345A">
            <w:pPr>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528C2CF9">
            <w:pPr>
              <w:widowControl/>
              <w:jc w:val="left"/>
              <w:rPr>
                <w:rFonts w:ascii="仿宋_GB2312" w:hAnsi="宋体" w:eastAsia="仿宋_GB2312"/>
                <w:szCs w:val="21"/>
              </w:rPr>
            </w:pPr>
          </w:p>
        </w:tc>
        <w:tc>
          <w:tcPr>
            <w:tcW w:w="304" w:type="pct"/>
            <w:vMerge w:val="continue"/>
            <w:tcBorders>
              <w:left w:val="single" w:color="000000" w:sz="4" w:space="0"/>
              <w:right w:val="single" w:color="000000" w:sz="4" w:space="0"/>
            </w:tcBorders>
          </w:tcPr>
          <w:p w14:paraId="66A622D9">
            <w:pPr>
              <w:rPr>
                <w:rFonts w:ascii="仿宋_GB2312" w:hAnsi="宋体" w:eastAsia="仿宋_GB2312"/>
                <w:szCs w:val="21"/>
              </w:rPr>
            </w:pPr>
          </w:p>
        </w:tc>
        <w:tc>
          <w:tcPr>
            <w:tcW w:w="3125" w:type="pct"/>
            <w:tcBorders>
              <w:top w:val="single" w:color="000000" w:sz="4" w:space="0"/>
              <w:left w:val="single" w:color="000000" w:sz="4" w:space="0"/>
              <w:bottom w:val="single" w:color="000000" w:sz="4" w:space="0"/>
              <w:right w:val="single" w:color="000000" w:sz="4" w:space="0"/>
            </w:tcBorders>
            <w:vAlign w:val="center"/>
          </w:tcPr>
          <w:p w14:paraId="0E93C93C">
            <w:pPr>
              <w:rPr>
                <w:rFonts w:ascii="仿宋_GB2312" w:hAnsi="宋体" w:eastAsia="仿宋_GB2312"/>
                <w:szCs w:val="21"/>
              </w:rPr>
            </w:pPr>
            <w:r>
              <w:rPr>
                <w:rFonts w:hint="eastAsia" w:ascii="仿宋_GB2312" w:hAnsi="宋体" w:eastAsia="仿宋_GB2312"/>
                <w:szCs w:val="21"/>
              </w:rPr>
              <w:t>商品图片（1主3辅，第1张为主图，其余为辅图），图片设计美观（0.8分），主题突出（0.6分），有视觉冲击力（0.6分）。</w:t>
            </w:r>
          </w:p>
        </w:tc>
        <w:tc>
          <w:tcPr>
            <w:tcW w:w="549" w:type="pct"/>
            <w:tcBorders>
              <w:top w:val="single" w:color="000000" w:sz="4" w:space="0"/>
              <w:left w:val="single" w:color="000000" w:sz="4" w:space="0"/>
              <w:bottom w:val="single" w:color="000000" w:sz="4" w:space="0"/>
              <w:right w:val="single" w:color="000000" w:sz="4" w:space="0"/>
            </w:tcBorders>
            <w:vAlign w:val="center"/>
          </w:tcPr>
          <w:p w14:paraId="569BB393">
            <w:pPr>
              <w:rPr>
                <w:rFonts w:ascii="仿宋_GB2312" w:hAnsi="宋体" w:eastAsia="仿宋_GB2312"/>
                <w:szCs w:val="21"/>
              </w:rPr>
            </w:pPr>
            <w:r>
              <w:rPr>
                <w:rFonts w:hint="eastAsia" w:ascii="仿宋_GB2312" w:hAnsi="宋体" w:eastAsia="仿宋_GB2312"/>
                <w:szCs w:val="21"/>
              </w:rPr>
              <w:t>2分</w:t>
            </w:r>
          </w:p>
        </w:tc>
      </w:tr>
      <w:tr w14:paraId="4CC16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 w:hRule="atLeast"/>
        </w:trPr>
        <w:tc>
          <w:tcPr>
            <w:tcW w:w="524" w:type="pct"/>
            <w:vMerge w:val="continue"/>
            <w:tcBorders>
              <w:left w:val="single" w:color="000000" w:sz="4" w:space="0"/>
              <w:right w:val="single" w:color="000000" w:sz="4" w:space="0"/>
            </w:tcBorders>
            <w:vAlign w:val="center"/>
          </w:tcPr>
          <w:p w14:paraId="25FB73C6">
            <w:pPr>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3A9533AB">
            <w:pPr>
              <w:widowControl/>
              <w:jc w:val="left"/>
              <w:rPr>
                <w:rFonts w:ascii="仿宋_GB2312" w:hAnsi="宋体" w:eastAsia="仿宋_GB2312"/>
                <w:szCs w:val="21"/>
              </w:rPr>
            </w:pPr>
          </w:p>
        </w:tc>
        <w:tc>
          <w:tcPr>
            <w:tcW w:w="304" w:type="pct"/>
            <w:vMerge w:val="continue"/>
            <w:tcBorders>
              <w:left w:val="single" w:color="000000" w:sz="4" w:space="0"/>
              <w:right w:val="single" w:color="000000" w:sz="4" w:space="0"/>
            </w:tcBorders>
          </w:tcPr>
          <w:p w14:paraId="08EBFE91">
            <w:pPr>
              <w:rPr>
                <w:rFonts w:ascii="仿宋_GB2312" w:hAnsi="宋体" w:eastAsia="仿宋_GB2312"/>
                <w:szCs w:val="21"/>
              </w:rPr>
            </w:pPr>
          </w:p>
        </w:tc>
        <w:tc>
          <w:tcPr>
            <w:tcW w:w="3125" w:type="pct"/>
            <w:tcBorders>
              <w:top w:val="single" w:color="000000" w:sz="4" w:space="0"/>
              <w:left w:val="single" w:color="000000" w:sz="4" w:space="0"/>
              <w:bottom w:val="single" w:color="000000" w:sz="4" w:space="0"/>
              <w:right w:val="single" w:color="000000" w:sz="4" w:space="0"/>
            </w:tcBorders>
            <w:vAlign w:val="center"/>
          </w:tcPr>
          <w:p w14:paraId="6091B32D">
            <w:pPr>
              <w:rPr>
                <w:rFonts w:ascii="仿宋_GB2312" w:hAnsi="宋体" w:eastAsia="仿宋_GB2312"/>
                <w:szCs w:val="21"/>
              </w:rPr>
            </w:pPr>
            <w:r>
              <w:rPr>
                <w:rFonts w:hint="eastAsia" w:ascii="仿宋_GB2312" w:hAnsi="宋体" w:eastAsia="仿宋_GB2312"/>
                <w:szCs w:val="21"/>
              </w:rPr>
              <w:t>商品相关属性描述，需包含商品属性，特点，卖点，（3分）适用人群（1分），配送，支付，售后，评价等相关内容的信息（1分）；此部分图文混排得分更高。</w:t>
            </w:r>
          </w:p>
        </w:tc>
        <w:tc>
          <w:tcPr>
            <w:tcW w:w="549" w:type="pct"/>
            <w:tcBorders>
              <w:top w:val="single" w:color="000000" w:sz="4" w:space="0"/>
              <w:left w:val="single" w:color="000000" w:sz="4" w:space="0"/>
              <w:bottom w:val="single" w:color="000000" w:sz="4" w:space="0"/>
              <w:right w:val="single" w:color="000000" w:sz="4" w:space="0"/>
            </w:tcBorders>
            <w:vAlign w:val="center"/>
          </w:tcPr>
          <w:p w14:paraId="5093AF85">
            <w:pPr>
              <w:rPr>
                <w:rFonts w:ascii="仿宋_GB2312" w:hAnsi="宋体" w:eastAsia="仿宋_GB2312"/>
                <w:szCs w:val="21"/>
              </w:rPr>
            </w:pPr>
            <w:r>
              <w:rPr>
                <w:rFonts w:hint="eastAsia" w:ascii="仿宋_GB2312" w:hAnsi="宋体" w:eastAsia="仿宋_GB2312"/>
                <w:szCs w:val="21"/>
              </w:rPr>
              <w:t>5分</w:t>
            </w:r>
          </w:p>
        </w:tc>
      </w:tr>
      <w:tr w14:paraId="3F304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2" w:hRule="atLeast"/>
        </w:trPr>
        <w:tc>
          <w:tcPr>
            <w:tcW w:w="524" w:type="pct"/>
            <w:vMerge w:val="continue"/>
            <w:tcBorders>
              <w:left w:val="single" w:color="000000" w:sz="4" w:space="0"/>
              <w:right w:val="single" w:color="000000" w:sz="4" w:space="0"/>
            </w:tcBorders>
            <w:vAlign w:val="center"/>
          </w:tcPr>
          <w:p w14:paraId="330925BA">
            <w:pPr>
              <w:jc w:val="left"/>
              <w:rPr>
                <w:rFonts w:ascii="仿宋_GB2312" w:hAnsi="宋体" w:eastAsia="仿宋_GB2312"/>
                <w:szCs w:val="21"/>
              </w:rPr>
            </w:pPr>
          </w:p>
        </w:tc>
        <w:tc>
          <w:tcPr>
            <w:tcW w:w="498" w:type="pct"/>
            <w:vMerge w:val="restart"/>
            <w:tcBorders>
              <w:top w:val="single" w:color="auto" w:sz="4" w:space="0"/>
              <w:left w:val="single" w:color="000000" w:sz="4" w:space="0"/>
              <w:right w:val="single" w:color="000000" w:sz="4" w:space="0"/>
            </w:tcBorders>
            <w:vAlign w:val="center"/>
          </w:tcPr>
          <w:p w14:paraId="00F923BF">
            <w:pPr>
              <w:rPr>
                <w:rFonts w:ascii="仿宋_GB2312" w:hAnsi="宋体" w:eastAsia="仿宋_GB2312"/>
                <w:szCs w:val="21"/>
              </w:rPr>
            </w:pPr>
            <w:r>
              <w:rPr>
                <w:rFonts w:hint="eastAsia" w:ascii="仿宋_GB2312" w:hAnsi="宋体" w:eastAsia="仿宋_GB2312"/>
                <w:szCs w:val="21"/>
              </w:rPr>
              <w:t>移动电商店铺</w:t>
            </w:r>
          </w:p>
        </w:tc>
        <w:tc>
          <w:tcPr>
            <w:tcW w:w="3429" w:type="pct"/>
            <w:gridSpan w:val="2"/>
            <w:tcBorders>
              <w:top w:val="single" w:color="auto" w:sz="4" w:space="0"/>
              <w:left w:val="single" w:color="000000" w:sz="4" w:space="0"/>
              <w:bottom w:val="single" w:color="000000" w:sz="4" w:space="0"/>
              <w:right w:val="single" w:color="000000" w:sz="4" w:space="0"/>
            </w:tcBorders>
          </w:tcPr>
          <w:p w14:paraId="70DCFB53">
            <w:pPr>
              <w:rPr>
                <w:rFonts w:ascii="仿宋_GB2312" w:hAnsi="宋体" w:eastAsia="仿宋_GB2312"/>
                <w:szCs w:val="21"/>
              </w:rPr>
            </w:pPr>
            <w:r>
              <w:rPr>
                <w:rFonts w:hint="eastAsia" w:ascii="仿宋_GB2312" w:hAnsi="宋体" w:eastAsia="仿宋_GB2312"/>
                <w:szCs w:val="21"/>
              </w:rPr>
              <w:t>能够按照要求把PC电商店铺的内容准确无误的移植到移动电商店铺，不存在缺项漏项（1分）。移动电商店铺完整独立（1分）。</w:t>
            </w:r>
          </w:p>
        </w:tc>
        <w:tc>
          <w:tcPr>
            <w:tcW w:w="549" w:type="pct"/>
            <w:tcBorders>
              <w:top w:val="single" w:color="auto" w:sz="4" w:space="0"/>
              <w:left w:val="single" w:color="000000" w:sz="4" w:space="0"/>
              <w:bottom w:val="single" w:color="000000" w:sz="4" w:space="0"/>
              <w:right w:val="single" w:color="000000" w:sz="4" w:space="0"/>
            </w:tcBorders>
            <w:vAlign w:val="center"/>
          </w:tcPr>
          <w:p w14:paraId="68A28E0C">
            <w:pPr>
              <w:rPr>
                <w:rFonts w:ascii="仿宋_GB2312" w:hAnsi="宋体" w:eastAsia="仿宋_GB2312"/>
                <w:szCs w:val="21"/>
              </w:rPr>
            </w:pPr>
            <w:r>
              <w:rPr>
                <w:rFonts w:hint="eastAsia" w:ascii="仿宋_GB2312" w:hAnsi="宋体" w:eastAsia="仿宋_GB2312"/>
                <w:szCs w:val="21"/>
              </w:rPr>
              <w:t>2分</w:t>
            </w:r>
          </w:p>
        </w:tc>
      </w:tr>
      <w:tr w14:paraId="51406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393FF9AA">
            <w:pPr>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6659C4B3">
            <w:pPr>
              <w:widowControl/>
              <w:jc w:val="left"/>
              <w:rPr>
                <w:rFonts w:ascii="仿宋_GB2312" w:hAnsi="宋体" w:eastAsia="仿宋_GB2312"/>
                <w:szCs w:val="21"/>
              </w:rPr>
            </w:pPr>
          </w:p>
        </w:tc>
        <w:tc>
          <w:tcPr>
            <w:tcW w:w="3429" w:type="pct"/>
            <w:gridSpan w:val="2"/>
            <w:tcBorders>
              <w:top w:val="single" w:color="auto" w:sz="4" w:space="0"/>
              <w:left w:val="single" w:color="000000" w:sz="4" w:space="0"/>
              <w:bottom w:val="single" w:color="000000" w:sz="4" w:space="0"/>
              <w:right w:val="single" w:color="000000" w:sz="4" w:space="0"/>
            </w:tcBorders>
          </w:tcPr>
          <w:p w14:paraId="1CDBEDFB">
            <w:pPr>
              <w:rPr>
                <w:rFonts w:ascii="仿宋_GB2312" w:hAnsi="宋体" w:eastAsia="仿宋_GB2312"/>
                <w:szCs w:val="21"/>
              </w:rPr>
            </w:pPr>
            <w:r>
              <w:rPr>
                <w:rFonts w:hint="eastAsia" w:ascii="仿宋_GB2312" w:hAnsi="宋体" w:eastAsia="仿宋_GB2312"/>
                <w:szCs w:val="21"/>
              </w:rPr>
              <w:t>内容完整的前提下，移动电商店铺的图片不能存在模糊失真或者压缩变形的情况出现。</w:t>
            </w:r>
          </w:p>
        </w:tc>
        <w:tc>
          <w:tcPr>
            <w:tcW w:w="549" w:type="pct"/>
            <w:tcBorders>
              <w:top w:val="single" w:color="auto" w:sz="4" w:space="0"/>
              <w:left w:val="single" w:color="000000" w:sz="4" w:space="0"/>
              <w:bottom w:val="single" w:color="000000" w:sz="4" w:space="0"/>
              <w:right w:val="single" w:color="000000" w:sz="4" w:space="0"/>
            </w:tcBorders>
            <w:vAlign w:val="center"/>
          </w:tcPr>
          <w:p w14:paraId="3C457FB0">
            <w:pPr>
              <w:rPr>
                <w:rFonts w:ascii="仿宋_GB2312" w:hAnsi="宋体" w:eastAsia="仿宋_GB2312"/>
                <w:szCs w:val="21"/>
              </w:rPr>
            </w:pPr>
            <w:r>
              <w:rPr>
                <w:rFonts w:hint="eastAsia" w:ascii="仿宋_GB2312" w:hAnsi="宋体" w:eastAsia="仿宋_GB2312"/>
                <w:szCs w:val="21"/>
              </w:rPr>
              <w:t>2分</w:t>
            </w:r>
          </w:p>
        </w:tc>
      </w:tr>
      <w:tr w14:paraId="5F1557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2E4AE36C">
            <w:pPr>
              <w:jc w:val="left"/>
              <w:rPr>
                <w:rFonts w:ascii="仿宋_GB2312" w:hAnsi="宋体" w:eastAsia="仿宋_GB2312"/>
                <w:szCs w:val="21"/>
              </w:rPr>
            </w:pPr>
          </w:p>
        </w:tc>
        <w:tc>
          <w:tcPr>
            <w:tcW w:w="498" w:type="pct"/>
            <w:vMerge w:val="continue"/>
            <w:tcBorders>
              <w:left w:val="single" w:color="000000" w:sz="4" w:space="0"/>
              <w:bottom w:val="single" w:color="000000" w:sz="4" w:space="0"/>
              <w:right w:val="single" w:color="000000" w:sz="4" w:space="0"/>
            </w:tcBorders>
            <w:vAlign w:val="center"/>
          </w:tcPr>
          <w:p w14:paraId="0A036F85">
            <w:pPr>
              <w:widowControl/>
              <w:jc w:val="left"/>
              <w:rPr>
                <w:rFonts w:ascii="仿宋_GB2312" w:hAnsi="宋体" w:eastAsia="仿宋_GB2312"/>
                <w:szCs w:val="21"/>
              </w:rPr>
            </w:pPr>
          </w:p>
        </w:tc>
        <w:tc>
          <w:tcPr>
            <w:tcW w:w="3429" w:type="pct"/>
            <w:gridSpan w:val="2"/>
            <w:tcBorders>
              <w:top w:val="single" w:color="auto" w:sz="4" w:space="0"/>
              <w:left w:val="single" w:color="000000" w:sz="4" w:space="0"/>
              <w:bottom w:val="single" w:color="000000" w:sz="4" w:space="0"/>
              <w:right w:val="single" w:color="000000" w:sz="4" w:space="0"/>
            </w:tcBorders>
          </w:tcPr>
          <w:p w14:paraId="40D9E728">
            <w:pPr>
              <w:rPr>
                <w:rFonts w:ascii="仿宋_GB2312" w:hAnsi="宋体" w:eastAsia="仿宋_GB2312"/>
                <w:szCs w:val="21"/>
              </w:rPr>
            </w:pPr>
            <w:r>
              <w:rPr>
                <w:rFonts w:hint="eastAsia" w:ascii="仿宋_GB2312" w:hAnsi="宋体" w:eastAsia="仿宋_GB2312"/>
                <w:szCs w:val="21"/>
              </w:rPr>
              <w:t>移动电商店铺的店招设计能够突出店铺的特色，与店标搭配协调</w:t>
            </w:r>
          </w:p>
        </w:tc>
        <w:tc>
          <w:tcPr>
            <w:tcW w:w="549" w:type="pct"/>
            <w:tcBorders>
              <w:top w:val="single" w:color="auto" w:sz="4" w:space="0"/>
              <w:left w:val="single" w:color="000000" w:sz="4" w:space="0"/>
              <w:bottom w:val="single" w:color="000000" w:sz="4" w:space="0"/>
              <w:right w:val="single" w:color="000000" w:sz="4" w:space="0"/>
            </w:tcBorders>
            <w:vAlign w:val="center"/>
          </w:tcPr>
          <w:p w14:paraId="0285B8F6">
            <w:pPr>
              <w:rPr>
                <w:rFonts w:ascii="仿宋_GB2312" w:hAnsi="宋体" w:eastAsia="仿宋_GB2312"/>
                <w:szCs w:val="21"/>
              </w:rPr>
            </w:pPr>
            <w:r>
              <w:rPr>
                <w:rFonts w:hint="eastAsia" w:ascii="仿宋_GB2312" w:hAnsi="宋体" w:eastAsia="仿宋_GB2312"/>
                <w:szCs w:val="21"/>
              </w:rPr>
              <w:t>0.5分</w:t>
            </w:r>
          </w:p>
        </w:tc>
      </w:tr>
      <w:tr w14:paraId="6E18A6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50BD96AA">
            <w:pPr>
              <w:widowControl/>
              <w:jc w:val="left"/>
              <w:rPr>
                <w:rFonts w:ascii="仿宋_GB2312" w:hAnsi="宋体" w:eastAsia="仿宋_GB2312"/>
                <w:szCs w:val="21"/>
              </w:rPr>
            </w:pPr>
          </w:p>
        </w:tc>
        <w:tc>
          <w:tcPr>
            <w:tcW w:w="498" w:type="pct"/>
            <w:vMerge w:val="restart"/>
            <w:tcBorders>
              <w:top w:val="single" w:color="auto" w:sz="4" w:space="0"/>
              <w:left w:val="single" w:color="000000" w:sz="4" w:space="0"/>
              <w:right w:val="single" w:color="000000" w:sz="4" w:space="0"/>
            </w:tcBorders>
            <w:vAlign w:val="center"/>
          </w:tcPr>
          <w:p w14:paraId="1449CF47">
            <w:pPr>
              <w:widowControl/>
              <w:jc w:val="left"/>
              <w:rPr>
                <w:rFonts w:ascii="仿宋_GB2312" w:hAnsi="宋体" w:eastAsia="仿宋_GB2312"/>
                <w:szCs w:val="21"/>
              </w:rPr>
            </w:pPr>
            <w:r>
              <w:rPr>
                <w:rFonts w:hint="eastAsia" w:ascii="仿宋_GB2312" w:hAnsi="宋体" w:eastAsia="仿宋_GB2312"/>
                <w:szCs w:val="21"/>
              </w:rPr>
              <w:t>跨境电商店铺</w:t>
            </w:r>
          </w:p>
        </w:tc>
        <w:tc>
          <w:tcPr>
            <w:tcW w:w="304" w:type="pct"/>
            <w:vMerge w:val="restart"/>
            <w:tcBorders>
              <w:top w:val="single" w:color="auto" w:sz="4" w:space="0"/>
              <w:left w:val="single" w:color="000000" w:sz="4" w:space="0"/>
              <w:right w:val="single" w:color="000000" w:sz="4" w:space="0"/>
            </w:tcBorders>
            <w:vAlign w:val="center"/>
          </w:tcPr>
          <w:p w14:paraId="6EA19043">
            <w:pPr>
              <w:jc w:val="center"/>
              <w:rPr>
                <w:rFonts w:ascii="仿宋_GB2312" w:hAnsi="宋体" w:eastAsia="仿宋_GB2312"/>
                <w:szCs w:val="21"/>
              </w:rPr>
            </w:pPr>
            <w:r>
              <w:rPr>
                <w:rFonts w:hint="eastAsia" w:ascii="仿宋_GB2312" w:hAnsi="宋体" w:eastAsia="仿宋_GB2312"/>
                <w:szCs w:val="21"/>
              </w:rPr>
              <w:t>首页</w:t>
            </w:r>
          </w:p>
        </w:tc>
        <w:tc>
          <w:tcPr>
            <w:tcW w:w="3125" w:type="pct"/>
            <w:tcBorders>
              <w:top w:val="single" w:color="auto" w:sz="4" w:space="0"/>
              <w:left w:val="single" w:color="000000" w:sz="4" w:space="0"/>
              <w:bottom w:val="single" w:color="000000" w:sz="4" w:space="0"/>
              <w:right w:val="single" w:color="000000" w:sz="4" w:space="0"/>
            </w:tcBorders>
            <w:vAlign w:val="center"/>
          </w:tcPr>
          <w:p w14:paraId="47284064">
            <w:pPr>
              <w:rPr>
                <w:rFonts w:ascii="仿宋_GB2312" w:hAnsi="宋体" w:eastAsia="仿宋_GB2312"/>
                <w:szCs w:val="21"/>
              </w:rPr>
            </w:pPr>
            <w:r>
              <w:rPr>
                <w:rFonts w:hint="eastAsia" w:ascii="仿宋_GB2312" w:hAnsi="宋体" w:eastAsia="仿宋_GB2312"/>
                <w:szCs w:val="21"/>
              </w:rPr>
              <w:t>店标设计独特，有一定的创新性，并且能够反映出店铺所销售的商品。</w:t>
            </w:r>
          </w:p>
        </w:tc>
        <w:tc>
          <w:tcPr>
            <w:tcW w:w="549" w:type="pct"/>
            <w:tcBorders>
              <w:top w:val="single" w:color="auto" w:sz="4" w:space="0"/>
              <w:left w:val="single" w:color="000000" w:sz="4" w:space="0"/>
              <w:bottom w:val="single" w:color="000000" w:sz="4" w:space="0"/>
              <w:right w:val="single" w:color="000000" w:sz="4" w:space="0"/>
            </w:tcBorders>
            <w:vAlign w:val="center"/>
          </w:tcPr>
          <w:p w14:paraId="6E3B2573">
            <w:pPr>
              <w:rPr>
                <w:rFonts w:ascii="仿宋_GB2312" w:hAnsi="宋体" w:eastAsia="仿宋_GB2312"/>
                <w:szCs w:val="21"/>
              </w:rPr>
            </w:pPr>
            <w:r>
              <w:rPr>
                <w:rFonts w:hint="eastAsia" w:ascii="仿宋_GB2312" w:hAnsi="宋体" w:eastAsia="仿宋_GB2312"/>
                <w:szCs w:val="21"/>
              </w:rPr>
              <w:t>0.5分</w:t>
            </w:r>
          </w:p>
        </w:tc>
      </w:tr>
      <w:tr w14:paraId="010E4D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42C8157B">
            <w:pPr>
              <w:widowControl/>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10ECEBA0">
            <w:pPr>
              <w:widowControl/>
              <w:jc w:val="left"/>
              <w:rPr>
                <w:rFonts w:ascii="仿宋_GB2312" w:hAnsi="宋体" w:eastAsia="仿宋_GB2312"/>
                <w:szCs w:val="21"/>
              </w:rPr>
            </w:pPr>
          </w:p>
        </w:tc>
        <w:tc>
          <w:tcPr>
            <w:tcW w:w="304" w:type="pct"/>
            <w:vMerge w:val="continue"/>
            <w:tcBorders>
              <w:left w:val="single" w:color="000000" w:sz="4" w:space="0"/>
              <w:right w:val="single" w:color="000000" w:sz="4" w:space="0"/>
            </w:tcBorders>
          </w:tcPr>
          <w:p w14:paraId="6C1807BA">
            <w:pPr>
              <w:rPr>
                <w:rFonts w:ascii="仿宋_GB2312" w:hAnsi="宋体" w:eastAsia="仿宋_GB2312"/>
                <w:szCs w:val="21"/>
              </w:rPr>
            </w:pPr>
          </w:p>
        </w:tc>
        <w:tc>
          <w:tcPr>
            <w:tcW w:w="3125" w:type="pct"/>
            <w:tcBorders>
              <w:top w:val="single" w:color="auto" w:sz="4" w:space="0"/>
              <w:left w:val="single" w:color="000000" w:sz="4" w:space="0"/>
              <w:bottom w:val="single" w:color="000000" w:sz="4" w:space="0"/>
              <w:right w:val="single" w:color="000000" w:sz="4" w:space="0"/>
            </w:tcBorders>
            <w:vAlign w:val="center"/>
          </w:tcPr>
          <w:p w14:paraId="70ED6A05">
            <w:pPr>
              <w:rPr>
                <w:rFonts w:ascii="仿宋_GB2312" w:hAnsi="宋体" w:eastAsia="仿宋_GB2312"/>
                <w:szCs w:val="21"/>
              </w:rPr>
            </w:pPr>
            <w:r>
              <w:rPr>
                <w:rFonts w:hint="eastAsia" w:ascii="仿宋_GB2312" w:hAnsi="宋体" w:eastAsia="仿宋_GB2312"/>
                <w:szCs w:val="21"/>
              </w:rPr>
              <w:t>网店Banner图片主题统一（0.5分），与店铺经营商品具有相关性（0.5分），banner设计具有吸引力并且具有一定的营销导向（0.5分），能够提高店铺整体风格（0.5分）。</w:t>
            </w:r>
          </w:p>
        </w:tc>
        <w:tc>
          <w:tcPr>
            <w:tcW w:w="549" w:type="pct"/>
            <w:tcBorders>
              <w:top w:val="single" w:color="auto" w:sz="4" w:space="0"/>
              <w:left w:val="single" w:color="000000" w:sz="4" w:space="0"/>
              <w:bottom w:val="single" w:color="000000" w:sz="4" w:space="0"/>
              <w:right w:val="single" w:color="000000" w:sz="4" w:space="0"/>
            </w:tcBorders>
            <w:vAlign w:val="center"/>
          </w:tcPr>
          <w:p w14:paraId="5F0940F8">
            <w:pPr>
              <w:rPr>
                <w:rFonts w:ascii="仿宋_GB2312" w:hAnsi="宋体" w:eastAsia="仿宋_GB2312"/>
                <w:szCs w:val="21"/>
              </w:rPr>
            </w:pPr>
            <w:r>
              <w:rPr>
                <w:rFonts w:hint="eastAsia" w:ascii="仿宋_GB2312" w:hAnsi="宋体" w:eastAsia="仿宋_GB2312"/>
                <w:szCs w:val="21"/>
              </w:rPr>
              <w:t>2分</w:t>
            </w:r>
          </w:p>
        </w:tc>
      </w:tr>
      <w:tr w14:paraId="33EA50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1CBB2934">
            <w:pPr>
              <w:widowControl/>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532874C0">
            <w:pPr>
              <w:widowControl/>
              <w:jc w:val="left"/>
              <w:rPr>
                <w:rFonts w:ascii="仿宋_GB2312" w:hAnsi="宋体" w:eastAsia="仿宋_GB2312"/>
                <w:szCs w:val="21"/>
              </w:rPr>
            </w:pPr>
          </w:p>
        </w:tc>
        <w:tc>
          <w:tcPr>
            <w:tcW w:w="304" w:type="pct"/>
            <w:vMerge w:val="continue"/>
            <w:tcBorders>
              <w:left w:val="single" w:color="000000" w:sz="4" w:space="0"/>
              <w:bottom w:val="single" w:color="000000" w:sz="4" w:space="0"/>
              <w:right w:val="single" w:color="000000" w:sz="4" w:space="0"/>
            </w:tcBorders>
          </w:tcPr>
          <w:p w14:paraId="5213CC51">
            <w:pPr>
              <w:rPr>
                <w:rFonts w:ascii="仿宋_GB2312" w:hAnsi="宋体" w:eastAsia="仿宋_GB2312"/>
                <w:szCs w:val="21"/>
              </w:rPr>
            </w:pPr>
          </w:p>
        </w:tc>
        <w:tc>
          <w:tcPr>
            <w:tcW w:w="3125" w:type="pct"/>
            <w:tcBorders>
              <w:top w:val="single" w:color="auto" w:sz="4" w:space="0"/>
              <w:left w:val="single" w:color="000000" w:sz="4" w:space="0"/>
              <w:bottom w:val="single" w:color="000000" w:sz="4" w:space="0"/>
              <w:right w:val="single" w:color="000000" w:sz="4" w:space="0"/>
            </w:tcBorders>
            <w:vAlign w:val="center"/>
          </w:tcPr>
          <w:p w14:paraId="5C922A6C">
            <w:pPr>
              <w:rPr>
                <w:rFonts w:ascii="仿宋_GB2312" w:hAnsi="宋体" w:eastAsia="仿宋_GB2312"/>
                <w:szCs w:val="21"/>
              </w:rPr>
            </w:pPr>
            <w:r>
              <w:rPr>
                <w:rFonts w:hint="eastAsia" w:ascii="仿宋_GB2312" w:hAnsi="宋体" w:eastAsia="仿宋_GB2312"/>
                <w:szCs w:val="21"/>
              </w:rPr>
              <w:t>网店产品展示设计风格统一（0.5分），产品分类清晰（0.5分）</w:t>
            </w:r>
          </w:p>
        </w:tc>
        <w:tc>
          <w:tcPr>
            <w:tcW w:w="549" w:type="pct"/>
            <w:tcBorders>
              <w:top w:val="single" w:color="auto" w:sz="4" w:space="0"/>
              <w:left w:val="single" w:color="000000" w:sz="4" w:space="0"/>
              <w:bottom w:val="single" w:color="000000" w:sz="4" w:space="0"/>
              <w:right w:val="single" w:color="000000" w:sz="4" w:space="0"/>
            </w:tcBorders>
            <w:vAlign w:val="center"/>
          </w:tcPr>
          <w:p w14:paraId="6E7259C2">
            <w:pPr>
              <w:rPr>
                <w:rFonts w:ascii="仿宋_GB2312" w:hAnsi="宋体" w:eastAsia="仿宋_GB2312"/>
                <w:szCs w:val="21"/>
              </w:rPr>
            </w:pPr>
            <w:r>
              <w:rPr>
                <w:rFonts w:hint="eastAsia" w:ascii="仿宋_GB2312" w:hAnsi="宋体" w:eastAsia="仿宋_GB2312"/>
                <w:szCs w:val="21"/>
              </w:rPr>
              <w:t>1分</w:t>
            </w:r>
          </w:p>
        </w:tc>
      </w:tr>
      <w:tr w14:paraId="4BC81D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3F149883">
            <w:pPr>
              <w:widowControl/>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142BB275">
            <w:pPr>
              <w:widowControl/>
              <w:jc w:val="left"/>
              <w:rPr>
                <w:rFonts w:ascii="仿宋_GB2312" w:hAnsi="宋体" w:eastAsia="仿宋_GB2312"/>
                <w:szCs w:val="21"/>
              </w:rPr>
            </w:pPr>
          </w:p>
        </w:tc>
        <w:tc>
          <w:tcPr>
            <w:tcW w:w="304" w:type="pct"/>
            <w:vMerge w:val="restart"/>
            <w:tcBorders>
              <w:top w:val="single" w:color="auto" w:sz="4" w:space="0"/>
              <w:left w:val="single" w:color="000000" w:sz="4" w:space="0"/>
              <w:right w:val="single" w:color="000000" w:sz="4" w:space="0"/>
            </w:tcBorders>
            <w:vAlign w:val="center"/>
          </w:tcPr>
          <w:p w14:paraId="6B69F650">
            <w:pPr>
              <w:jc w:val="center"/>
              <w:rPr>
                <w:rFonts w:ascii="仿宋_GB2312" w:hAnsi="宋体" w:eastAsia="仿宋_GB2312"/>
                <w:szCs w:val="21"/>
              </w:rPr>
            </w:pPr>
            <w:r>
              <w:rPr>
                <w:rFonts w:hint="eastAsia" w:ascii="仿宋_GB2312" w:hAnsi="宋体" w:eastAsia="仿宋_GB2312"/>
                <w:szCs w:val="21"/>
              </w:rPr>
              <w:t>详情页</w:t>
            </w:r>
          </w:p>
        </w:tc>
        <w:tc>
          <w:tcPr>
            <w:tcW w:w="3125" w:type="pct"/>
            <w:tcBorders>
              <w:top w:val="single" w:color="auto" w:sz="4" w:space="0"/>
              <w:left w:val="single" w:color="000000" w:sz="4" w:space="0"/>
              <w:bottom w:val="single" w:color="000000" w:sz="4" w:space="0"/>
              <w:right w:val="single" w:color="000000" w:sz="4" w:space="0"/>
            </w:tcBorders>
            <w:vAlign w:val="center"/>
          </w:tcPr>
          <w:p w14:paraId="5B1B43A9">
            <w:pPr>
              <w:rPr>
                <w:rFonts w:ascii="仿宋_GB2312" w:hAnsi="宋体" w:eastAsia="仿宋_GB2312"/>
                <w:szCs w:val="21"/>
              </w:rPr>
            </w:pPr>
            <w:r>
              <w:rPr>
                <w:rFonts w:hint="eastAsia" w:ascii="仿宋_GB2312" w:hAnsi="宋体" w:eastAsia="仿宋_GB2312"/>
                <w:szCs w:val="21"/>
              </w:rPr>
              <w:t>设置给定商品的英文标题，商品标题体现商品属性特点卖点的关键词（每个关键词0.2分，最高到1分为止），英文表达准确</w:t>
            </w:r>
          </w:p>
        </w:tc>
        <w:tc>
          <w:tcPr>
            <w:tcW w:w="549" w:type="pct"/>
            <w:tcBorders>
              <w:top w:val="single" w:color="auto" w:sz="4" w:space="0"/>
              <w:left w:val="single" w:color="000000" w:sz="4" w:space="0"/>
              <w:bottom w:val="single" w:color="000000" w:sz="4" w:space="0"/>
              <w:right w:val="single" w:color="000000" w:sz="4" w:space="0"/>
            </w:tcBorders>
            <w:vAlign w:val="center"/>
          </w:tcPr>
          <w:p w14:paraId="3FFF9A1D">
            <w:pPr>
              <w:rPr>
                <w:rFonts w:ascii="仿宋_GB2312" w:hAnsi="宋体" w:eastAsia="仿宋_GB2312"/>
                <w:szCs w:val="21"/>
              </w:rPr>
            </w:pPr>
            <w:r>
              <w:rPr>
                <w:rFonts w:hint="eastAsia" w:ascii="仿宋_GB2312" w:hAnsi="宋体" w:eastAsia="仿宋_GB2312"/>
                <w:szCs w:val="21"/>
              </w:rPr>
              <w:t>1分</w:t>
            </w:r>
          </w:p>
        </w:tc>
      </w:tr>
      <w:tr w14:paraId="4B95D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hRule="atLeast"/>
        </w:trPr>
        <w:tc>
          <w:tcPr>
            <w:tcW w:w="524" w:type="pct"/>
            <w:vMerge w:val="continue"/>
            <w:tcBorders>
              <w:left w:val="single" w:color="000000" w:sz="4" w:space="0"/>
              <w:right w:val="single" w:color="000000" w:sz="4" w:space="0"/>
            </w:tcBorders>
            <w:vAlign w:val="center"/>
          </w:tcPr>
          <w:p w14:paraId="5728740E">
            <w:pPr>
              <w:widowControl/>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45F92BFB">
            <w:pPr>
              <w:widowControl/>
              <w:jc w:val="left"/>
              <w:rPr>
                <w:rFonts w:ascii="仿宋_GB2312" w:hAnsi="宋体" w:eastAsia="仿宋_GB2312"/>
                <w:szCs w:val="21"/>
              </w:rPr>
            </w:pPr>
          </w:p>
        </w:tc>
        <w:tc>
          <w:tcPr>
            <w:tcW w:w="304" w:type="pct"/>
            <w:vMerge w:val="continue"/>
            <w:tcBorders>
              <w:left w:val="single" w:color="000000" w:sz="4" w:space="0"/>
              <w:right w:val="single" w:color="000000" w:sz="4" w:space="0"/>
            </w:tcBorders>
          </w:tcPr>
          <w:p w14:paraId="03190F6F">
            <w:pPr>
              <w:rPr>
                <w:rFonts w:ascii="仿宋_GB2312" w:hAnsi="宋体" w:eastAsia="仿宋_GB2312"/>
                <w:szCs w:val="21"/>
              </w:rPr>
            </w:pPr>
          </w:p>
        </w:tc>
        <w:tc>
          <w:tcPr>
            <w:tcW w:w="3125" w:type="pct"/>
            <w:tcBorders>
              <w:top w:val="single" w:color="auto" w:sz="4" w:space="0"/>
              <w:left w:val="single" w:color="000000" w:sz="4" w:space="0"/>
              <w:bottom w:val="single" w:color="000000" w:sz="4" w:space="0"/>
              <w:right w:val="single" w:color="000000" w:sz="4" w:space="0"/>
            </w:tcBorders>
            <w:vAlign w:val="center"/>
          </w:tcPr>
          <w:p w14:paraId="7371C13B">
            <w:pPr>
              <w:rPr>
                <w:rFonts w:ascii="仿宋_GB2312" w:hAnsi="宋体" w:eastAsia="仿宋_GB2312"/>
                <w:szCs w:val="21"/>
              </w:rPr>
            </w:pPr>
            <w:r>
              <w:rPr>
                <w:rFonts w:hint="eastAsia" w:ascii="仿宋_GB2312" w:hAnsi="宋体" w:eastAsia="仿宋_GB2312"/>
                <w:szCs w:val="21"/>
              </w:rPr>
              <w:t>商品图片（6张），图片设计美观，主题突出（0.5分），图片要真实，不过分修饰（0.5分）。</w:t>
            </w:r>
          </w:p>
        </w:tc>
        <w:tc>
          <w:tcPr>
            <w:tcW w:w="549" w:type="pct"/>
            <w:tcBorders>
              <w:top w:val="single" w:color="auto" w:sz="4" w:space="0"/>
              <w:left w:val="single" w:color="000000" w:sz="4" w:space="0"/>
              <w:bottom w:val="single" w:color="000000" w:sz="4" w:space="0"/>
              <w:right w:val="single" w:color="000000" w:sz="4" w:space="0"/>
            </w:tcBorders>
            <w:vAlign w:val="center"/>
          </w:tcPr>
          <w:p w14:paraId="6E0EDF35">
            <w:pPr>
              <w:rPr>
                <w:rFonts w:ascii="仿宋_GB2312" w:hAnsi="宋体" w:eastAsia="仿宋_GB2312"/>
                <w:szCs w:val="21"/>
              </w:rPr>
            </w:pPr>
            <w:r>
              <w:rPr>
                <w:rFonts w:hint="eastAsia" w:ascii="仿宋_GB2312" w:hAnsi="宋体" w:eastAsia="仿宋_GB2312"/>
                <w:szCs w:val="21"/>
              </w:rPr>
              <w:t>1分</w:t>
            </w:r>
          </w:p>
        </w:tc>
      </w:tr>
      <w:tr w14:paraId="73A74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524" w:type="pct"/>
            <w:vMerge w:val="continue"/>
            <w:tcBorders>
              <w:left w:val="single" w:color="000000" w:sz="4" w:space="0"/>
              <w:right w:val="single" w:color="000000" w:sz="4" w:space="0"/>
            </w:tcBorders>
            <w:vAlign w:val="center"/>
          </w:tcPr>
          <w:p w14:paraId="4F94237F">
            <w:pPr>
              <w:widowControl/>
              <w:jc w:val="left"/>
              <w:rPr>
                <w:rFonts w:ascii="仿宋_GB2312" w:hAnsi="宋体" w:eastAsia="仿宋_GB2312"/>
                <w:szCs w:val="21"/>
              </w:rPr>
            </w:pPr>
          </w:p>
        </w:tc>
        <w:tc>
          <w:tcPr>
            <w:tcW w:w="498" w:type="pct"/>
            <w:vMerge w:val="continue"/>
            <w:tcBorders>
              <w:left w:val="single" w:color="000000" w:sz="4" w:space="0"/>
              <w:right w:val="single" w:color="000000" w:sz="4" w:space="0"/>
            </w:tcBorders>
            <w:vAlign w:val="center"/>
          </w:tcPr>
          <w:p w14:paraId="01229D1A">
            <w:pPr>
              <w:widowControl/>
              <w:jc w:val="left"/>
              <w:rPr>
                <w:rFonts w:ascii="仿宋_GB2312" w:hAnsi="宋体" w:eastAsia="仿宋_GB2312"/>
                <w:szCs w:val="21"/>
              </w:rPr>
            </w:pPr>
          </w:p>
        </w:tc>
        <w:tc>
          <w:tcPr>
            <w:tcW w:w="304" w:type="pct"/>
            <w:vMerge w:val="continue"/>
            <w:tcBorders>
              <w:left w:val="single" w:color="000000" w:sz="4" w:space="0"/>
              <w:right w:val="single" w:color="000000" w:sz="4" w:space="0"/>
            </w:tcBorders>
          </w:tcPr>
          <w:p w14:paraId="27F19962">
            <w:pPr>
              <w:rPr>
                <w:rFonts w:ascii="仿宋_GB2312" w:hAnsi="宋体" w:eastAsia="仿宋_GB2312"/>
                <w:szCs w:val="21"/>
              </w:rPr>
            </w:pPr>
          </w:p>
        </w:tc>
        <w:tc>
          <w:tcPr>
            <w:tcW w:w="3125" w:type="pct"/>
            <w:tcBorders>
              <w:top w:val="single" w:color="auto" w:sz="4" w:space="0"/>
              <w:left w:val="single" w:color="000000" w:sz="4" w:space="0"/>
              <w:bottom w:val="single" w:color="000000" w:sz="4" w:space="0"/>
              <w:right w:val="single" w:color="000000" w:sz="4" w:space="0"/>
            </w:tcBorders>
            <w:vAlign w:val="center"/>
          </w:tcPr>
          <w:p w14:paraId="7A95FB26">
            <w:pPr>
              <w:rPr>
                <w:rFonts w:ascii="仿宋_GB2312" w:hAnsi="宋体" w:eastAsia="仿宋_GB2312"/>
                <w:szCs w:val="21"/>
              </w:rPr>
            </w:pPr>
            <w:r>
              <w:rPr>
                <w:rFonts w:hint="eastAsia" w:ascii="仿宋_GB2312" w:hAnsi="宋体" w:eastAsia="仿宋_GB2312"/>
                <w:szCs w:val="21"/>
              </w:rPr>
              <w:t>商品相关属性描述，需包含商品属性，特点，卖点（1分），适用人群，配送，支付，售后，评价等相关内容的信息（1分）；英文表达准确，图片内容真实，不允许过度修饰（1分）。</w:t>
            </w:r>
          </w:p>
        </w:tc>
        <w:tc>
          <w:tcPr>
            <w:tcW w:w="549" w:type="pct"/>
            <w:tcBorders>
              <w:top w:val="single" w:color="auto" w:sz="4" w:space="0"/>
              <w:left w:val="single" w:color="000000" w:sz="4" w:space="0"/>
              <w:bottom w:val="single" w:color="000000" w:sz="4" w:space="0"/>
              <w:right w:val="single" w:color="000000" w:sz="4" w:space="0"/>
            </w:tcBorders>
            <w:vAlign w:val="center"/>
          </w:tcPr>
          <w:p w14:paraId="66D0CF22">
            <w:pPr>
              <w:rPr>
                <w:rFonts w:ascii="仿宋_GB2312" w:hAnsi="宋体" w:eastAsia="仿宋_GB2312"/>
                <w:szCs w:val="21"/>
              </w:rPr>
            </w:pPr>
            <w:r>
              <w:rPr>
                <w:rFonts w:hint="eastAsia" w:ascii="仿宋_GB2312" w:hAnsi="宋体" w:eastAsia="仿宋_GB2312"/>
                <w:szCs w:val="21"/>
              </w:rPr>
              <w:t>3分</w:t>
            </w:r>
          </w:p>
        </w:tc>
      </w:tr>
      <w:tr w14:paraId="21B80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pct"/>
            <w:vMerge w:val="continue"/>
            <w:tcBorders>
              <w:left w:val="single" w:color="000000" w:sz="4" w:space="0"/>
              <w:right w:val="single" w:color="000000" w:sz="4" w:space="0"/>
            </w:tcBorders>
            <w:vAlign w:val="center"/>
          </w:tcPr>
          <w:p w14:paraId="73DC5A53">
            <w:pPr>
              <w:rPr>
                <w:rFonts w:ascii="仿宋_GB2312" w:hAnsi="宋体" w:eastAsia="仿宋_GB2312"/>
                <w:szCs w:val="21"/>
              </w:rPr>
            </w:pPr>
          </w:p>
        </w:tc>
        <w:tc>
          <w:tcPr>
            <w:tcW w:w="498" w:type="pct"/>
            <w:tcBorders>
              <w:top w:val="single" w:color="000000" w:sz="4" w:space="0"/>
              <w:left w:val="single" w:color="000000" w:sz="4" w:space="0"/>
              <w:bottom w:val="single" w:color="000000" w:sz="4" w:space="0"/>
              <w:right w:val="single" w:color="000000" w:sz="4" w:space="0"/>
            </w:tcBorders>
            <w:vAlign w:val="center"/>
          </w:tcPr>
          <w:p w14:paraId="67821743">
            <w:pPr>
              <w:rPr>
                <w:rFonts w:ascii="仿宋_GB2312" w:hAnsi="宋体" w:eastAsia="仿宋_GB2312"/>
                <w:szCs w:val="21"/>
              </w:rPr>
            </w:pPr>
            <w:r>
              <w:rPr>
                <w:rFonts w:hint="eastAsia" w:ascii="仿宋_GB2312" w:hAnsi="宋体" w:eastAsia="仿宋_GB2312"/>
                <w:szCs w:val="21"/>
              </w:rPr>
              <w:t>营销策划</w:t>
            </w:r>
          </w:p>
        </w:tc>
        <w:tc>
          <w:tcPr>
            <w:tcW w:w="3429" w:type="pct"/>
            <w:gridSpan w:val="2"/>
            <w:tcBorders>
              <w:top w:val="single" w:color="000000" w:sz="4" w:space="0"/>
              <w:left w:val="single" w:color="000000" w:sz="4" w:space="0"/>
              <w:bottom w:val="single" w:color="000000" w:sz="4" w:space="0"/>
              <w:right w:val="single" w:color="000000" w:sz="4" w:space="0"/>
            </w:tcBorders>
          </w:tcPr>
          <w:p w14:paraId="04C361F3">
            <w:pPr>
              <w:rPr>
                <w:rFonts w:ascii="仿宋_GB2312" w:hAnsi="宋体" w:eastAsia="仿宋_GB2312"/>
                <w:szCs w:val="21"/>
              </w:rPr>
            </w:pPr>
            <w:r>
              <w:rPr>
                <w:rFonts w:hint="eastAsia" w:ascii="仿宋_GB2312" w:hAnsi="宋体" w:eastAsia="仿宋_GB2312"/>
                <w:szCs w:val="21"/>
              </w:rPr>
              <w:t>网店整体装修中能够体现营销策划的相关内容，含有推荐商品、促销活动的标识和以促销为目的的宣传用语，但是不允许过分夸张（2分）;跨境店铺装修中的促销用语不允许出现错别英文单词（1分）。</w:t>
            </w:r>
          </w:p>
        </w:tc>
        <w:tc>
          <w:tcPr>
            <w:tcW w:w="549" w:type="pct"/>
            <w:tcBorders>
              <w:top w:val="single" w:color="000000" w:sz="4" w:space="0"/>
              <w:left w:val="single" w:color="000000" w:sz="4" w:space="0"/>
              <w:bottom w:val="single" w:color="000000" w:sz="4" w:space="0"/>
              <w:right w:val="single" w:color="000000" w:sz="4" w:space="0"/>
            </w:tcBorders>
            <w:vAlign w:val="center"/>
          </w:tcPr>
          <w:p w14:paraId="56915D60">
            <w:pPr>
              <w:rPr>
                <w:rFonts w:ascii="仿宋_GB2312" w:hAnsi="宋体" w:eastAsia="仿宋_GB2312"/>
                <w:szCs w:val="21"/>
              </w:rPr>
            </w:pPr>
            <w:r>
              <w:rPr>
                <w:rFonts w:hint="eastAsia" w:ascii="仿宋_GB2312" w:hAnsi="宋体" w:eastAsia="仿宋_GB2312"/>
                <w:szCs w:val="21"/>
              </w:rPr>
              <w:t>3分</w:t>
            </w:r>
          </w:p>
        </w:tc>
      </w:tr>
      <w:tr w14:paraId="7FDCF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pct"/>
            <w:vMerge w:val="continue"/>
            <w:tcBorders>
              <w:left w:val="single" w:color="000000" w:sz="4" w:space="0"/>
              <w:bottom w:val="single" w:color="000000" w:sz="4" w:space="0"/>
              <w:right w:val="single" w:color="000000" w:sz="4" w:space="0"/>
            </w:tcBorders>
            <w:vAlign w:val="center"/>
          </w:tcPr>
          <w:p w14:paraId="2C94C595">
            <w:pPr>
              <w:rPr>
                <w:rFonts w:ascii="仿宋_GB2312" w:hAnsi="宋体" w:eastAsia="仿宋_GB2312"/>
                <w:szCs w:val="21"/>
              </w:rPr>
            </w:pPr>
          </w:p>
        </w:tc>
        <w:tc>
          <w:tcPr>
            <w:tcW w:w="498" w:type="pct"/>
            <w:tcBorders>
              <w:top w:val="single" w:color="000000" w:sz="4" w:space="0"/>
              <w:left w:val="single" w:color="000000" w:sz="4" w:space="0"/>
              <w:bottom w:val="single" w:color="000000" w:sz="4" w:space="0"/>
              <w:right w:val="single" w:color="000000" w:sz="4" w:space="0"/>
            </w:tcBorders>
            <w:vAlign w:val="center"/>
          </w:tcPr>
          <w:p w14:paraId="626CC077">
            <w:pPr>
              <w:rPr>
                <w:rFonts w:ascii="仿宋_GB2312" w:hAnsi="宋体" w:eastAsia="仿宋_GB2312"/>
                <w:szCs w:val="21"/>
              </w:rPr>
            </w:pPr>
            <w:r>
              <w:rPr>
                <w:rFonts w:hint="eastAsia" w:ascii="仿宋_GB2312" w:hAnsi="宋体" w:eastAsia="仿宋_GB2312"/>
                <w:szCs w:val="21"/>
              </w:rPr>
              <w:t>视觉营销</w:t>
            </w:r>
          </w:p>
        </w:tc>
        <w:tc>
          <w:tcPr>
            <w:tcW w:w="3429" w:type="pct"/>
            <w:gridSpan w:val="2"/>
            <w:tcBorders>
              <w:top w:val="single" w:color="000000" w:sz="4" w:space="0"/>
              <w:left w:val="single" w:color="000000" w:sz="4" w:space="0"/>
              <w:bottom w:val="single" w:color="000000" w:sz="4" w:space="0"/>
              <w:right w:val="single" w:color="000000" w:sz="4" w:space="0"/>
            </w:tcBorders>
          </w:tcPr>
          <w:p w14:paraId="01207F2F">
            <w:pPr>
              <w:rPr>
                <w:rFonts w:ascii="仿宋_GB2312" w:hAnsi="宋体" w:eastAsia="仿宋_GB2312"/>
                <w:szCs w:val="21"/>
              </w:rPr>
            </w:pPr>
            <w:r>
              <w:rPr>
                <w:rFonts w:hint="eastAsia" w:ascii="仿宋_GB2312" w:hAnsi="宋体" w:eastAsia="仿宋_GB2312"/>
                <w:szCs w:val="21"/>
              </w:rPr>
              <w:t>店铺首页及商品详情页的装修要重点突出，符合目标消费者的浏览习惯（1分），布局设计上能够引导消费者的视觉关注点，层次清晰，能够通过视觉的冲击和审美视觉感观提高买家的兴趣，达到产品推广的目的（1分）。</w:t>
            </w:r>
          </w:p>
        </w:tc>
        <w:tc>
          <w:tcPr>
            <w:tcW w:w="549" w:type="pct"/>
            <w:tcBorders>
              <w:top w:val="single" w:color="000000" w:sz="4" w:space="0"/>
              <w:left w:val="single" w:color="000000" w:sz="4" w:space="0"/>
              <w:bottom w:val="single" w:color="000000" w:sz="4" w:space="0"/>
              <w:right w:val="single" w:color="000000" w:sz="4" w:space="0"/>
            </w:tcBorders>
            <w:vAlign w:val="center"/>
          </w:tcPr>
          <w:p w14:paraId="56BBDB68">
            <w:pPr>
              <w:rPr>
                <w:rFonts w:ascii="仿宋_GB2312" w:hAnsi="宋体" w:eastAsia="仿宋_GB2312"/>
                <w:szCs w:val="21"/>
              </w:rPr>
            </w:pPr>
            <w:r>
              <w:rPr>
                <w:rFonts w:hint="eastAsia" w:ascii="仿宋_GB2312" w:hAnsi="宋体" w:eastAsia="仿宋_GB2312"/>
                <w:szCs w:val="21"/>
              </w:rPr>
              <w:t>2分</w:t>
            </w:r>
          </w:p>
        </w:tc>
      </w:tr>
      <w:tr w14:paraId="5F2AC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24" w:type="pct"/>
            <w:tcBorders>
              <w:top w:val="single" w:color="000000" w:sz="4" w:space="0"/>
              <w:left w:val="single" w:color="000000" w:sz="4" w:space="0"/>
              <w:bottom w:val="single" w:color="000000" w:sz="4" w:space="0"/>
              <w:right w:val="single" w:color="000000" w:sz="4" w:space="0"/>
            </w:tcBorders>
            <w:vAlign w:val="center"/>
          </w:tcPr>
          <w:p w14:paraId="5B82DE02">
            <w:pPr>
              <w:rPr>
                <w:rFonts w:ascii="仿宋_GB2312" w:hAnsi="宋体" w:eastAsia="仿宋_GB2312"/>
                <w:szCs w:val="21"/>
              </w:rPr>
            </w:pPr>
            <w:r>
              <w:rPr>
                <w:rFonts w:hint="eastAsia" w:ascii="仿宋_GB2312" w:hAnsi="宋体" w:eastAsia="仿宋_GB2312"/>
                <w:szCs w:val="21"/>
              </w:rPr>
              <w:t>运 营</w:t>
            </w:r>
          </w:p>
          <w:p w14:paraId="468BE6F1">
            <w:pPr>
              <w:rPr>
                <w:rFonts w:ascii="仿宋_GB2312" w:hAnsi="宋体" w:eastAsia="仿宋_GB2312"/>
                <w:szCs w:val="21"/>
              </w:rPr>
            </w:pPr>
            <w:r>
              <w:rPr>
                <w:rFonts w:hint="eastAsia" w:ascii="仿宋_GB2312" w:hAnsi="宋体" w:eastAsia="仿宋_GB2312"/>
                <w:szCs w:val="21"/>
              </w:rPr>
              <w:t>推 广</w:t>
            </w:r>
          </w:p>
        </w:tc>
        <w:tc>
          <w:tcPr>
            <w:tcW w:w="3927" w:type="pct"/>
            <w:gridSpan w:val="3"/>
            <w:tcBorders>
              <w:top w:val="single" w:color="000000" w:sz="4" w:space="0"/>
              <w:left w:val="single" w:color="000000" w:sz="4" w:space="0"/>
              <w:bottom w:val="single" w:color="000000" w:sz="4" w:space="0"/>
              <w:right w:val="single" w:color="000000" w:sz="4" w:space="0"/>
            </w:tcBorders>
          </w:tcPr>
          <w:p w14:paraId="00277AD4">
            <w:pPr>
              <w:rPr>
                <w:rFonts w:ascii="仿宋_GB2312" w:hAnsi="宋体" w:eastAsia="仿宋_GB2312"/>
                <w:szCs w:val="21"/>
              </w:rPr>
            </w:pPr>
            <w:r>
              <w:rPr>
                <w:rFonts w:hint="eastAsia" w:ascii="仿宋_GB2312" w:hAnsi="宋体" w:eastAsia="仿宋_GB2312"/>
                <w:szCs w:val="21"/>
              </w:rPr>
              <w:t>软件以各队“所有者权益”为主，企业可持续性经营能力为辅自动计算经营得分，每个赛场根据各队的经营得分进行排序，第一名60分，按照名次递减5分，第二名55分依次类推。</w:t>
            </w:r>
          </w:p>
        </w:tc>
        <w:tc>
          <w:tcPr>
            <w:tcW w:w="549" w:type="pct"/>
            <w:tcBorders>
              <w:top w:val="single" w:color="000000" w:sz="4" w:space="0"/>
              <w:left w:val="single" w:color="000000" w:sz="4" w:space="0"/>
              <w:bottom w:val="single" w:color="000000" w:sz="4" w:space="0"/>
              <w:right w:val="single" w:color="000000" w:sz="4" w:space="0"/>
            </w:tcBorders>
            <w:vAlign w:val="center"/>
          </w:tcPr>
          <w:p w14:paraId="059FD13D">
            <w:pPr>
              <w:rPr>
                <w:rFonts w:ascii="仿宋_GB2312" w:hAnsi="宋体" w:eastAsia="仿宋_GB2312"/>
                <w:szCs w:val="21"/>
              </w:rPr>
            </w:pPr>
            <w:r>
              <w:rPr>
                <w:rFonts w:hint="eastAsia" w:ascii="仿宋_GB2312" w:hAnsi="宋体" w:eastAsia="仿宋_GB2312"/>
                <w:szCs w:val="21"/>
              </w:rPr>
              <w:t>70分</w:t>
            </w:r>
          </w:p>
        </w:tc>
      </w:tr>
    </w:tbl>
    <w:p w14:paraId="078CD857">
      <w:pPr>
        <w:spacing w:line="360" w:lineRule="auto"/>
        <w:ind w:firstLine="480" w:firstLineChars="200"/>
        <w:rPr>
          <w:rFonts w:ascii="仿宋_GB2312" w:hAnsi="仿宋_GB2312" w:eastAsia="仿宋_GB2312" w:cs="仿宋_GB2312"/>
          <w:sz w:val="24"/>
          <w:szCs w:val="28"/>
        </w:rPr>
      </w:pPr>
      <w:r>
        <w:rPr>
          <w:rFonts w:hint="eastAsia" w:ascii="仿宋_GB2312" w:hAnsi="仿宋_GB2312" w:eastAsia="仿宋_GB2312" w:cs="仿宋_GB2312"/>
          <w:sz w:val="24"/>
          <w:szCs w:val="28"/>
        </w:rPr>
        <w:t>（一）评分方法：运营推广评分方式为机考评分。网店开设装修的评分方式为结果评分，由评分裁判进行主观评分。每个参赛队作品由5名评分裁判进行评分。赛项最终得分按100分制计分，每个赛场的“运营推广、经营分析”第一名以满分70分计，第2名以65分计，以此类推，每递减1名降5分。最终和网店装修得分累加得出比赛总成绩，由高到低排出名次上报教育厅，分数相同者按“运营推广、经营分析”模块得分高低排序，若依然相同则按“运营推广、经营分析”模块中的所有者权益得分排序。</w:t>
      </w:r>
    </w:p>
    <w:p w14:paraId="41542F89">
      <w:pPr>
        <w:spacing w:line="360" w:lineRule="auto"/>
        <w:ind w:firstLine="480" w:firstLineChars="200"/>
        <w:rPr>
          <w:rFonts w:ascii="仿宋_GB2312" w:eastAsia="仿宋_GB2312"/>
          <w:sz w:val="24"/>
          <w:szCs w:val="28"/>
        </w:rPr>
      </w:pPr>
      <w:r>
        <w:rPr>
          <w:rFonts w:hint="eastAsia" w:ascii="仿宋_GB2312" w:eastAsia="仿宋_GB2312"/>
          <w:sz w:val="24"/>
          <w:szCs w:val="28"/>
        </w:rPr>
        <w:t>（二）赛项最终得分：按100分制计分，最终成绩经复核无误，由裁判长、监督人员和仲裁人员签字确认后公布。</w:t>
      </w:r>
    </w:p>
    <w:p w14:paraId="01BDD29A">
      <w:pPr>
        <w:pStyle w:val="3"/>
        <w:spacing w:before="312" w:after="312"/>
      </w:pPr>
      <w:bookmarkStart w:id="4" w:name="_Toc16881"/>
      <w:r>
        <w:rPr>
          <w:rFonts w:hint="eastAsia"/>
        </w:rPr>
        <w:t>“</w:t>
      </w:r>
      <w:r>
        <w:rPr>
          <w:rFonts w:hint="eastAsia" w:hAnsi="黑体"/>
        </w:rPr>
        <w:t>电子商务</w:t>
      </w:r>
      <w:r>
        <w:rPr>
          <w:rFonts w:hAnsi="黑体"/>
        </w:rPr>
        <w:t>技能</w:t>
      </w:r>
      <w:r>
        <w:rPr>
          <w:rFonts w:hint="eastAsia"/>
        </w:rPr>
        <w:t>”竞赛日程表</w:t>
      </w:r>
      <w:bookmarkEnd w:id="4"/>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1559"/>
        <w:gridCol w:w="1984"/>
        <w:gridCol w:w="1985"/>
        <w:gridCol w:w="1497"/>
      </w:tblGrid>
      <w:tr w14:paraId="2E2B7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830" w:type="dxa"/>
            <w:gridSpan w:val="2"/>
            <w:shd w:val="clear" w:color="auto" w:fill="D8D8D8" w:themeFill="background1" w:themeFillShade="D9"/>
            <w:vAlign w:val="center"/>
          </w:tcPr>
          <w:p w14:paraId="6A45220E">
            <w:pPr>
              <w:pStyle w:val="31"/>
              <w:ind w:firstLine="0" w:firstLineChars="0"/>
              <w:jc w:val="center"/>
              <w:rPr>
                <w:rFonts w:ascii="黑体" w:hAnsi="黑体" w:eastAsia="黑体" w:cs="宋体"/>
                <w:kern w:val="0"/>
                <w:szCs w:val="21"/>
              </w:rPr>
            </w:pPr>
            <w:r>
              <w:rPr>
                <w:rFonts w:hint="eastAsia" w:ascii="黑体" w:hAnsi="黑体" w:eastAsia="黑体" w:cs="宋体"/>
                <w:kern w:val="0"/>
                <w:szCs w:val="21"/>
              </w:rPr>
              <w:t>时  间</w:t>
            </w:r>
          </w:p>
        </w:tc>
        <w:tc>
          <w:tcPr>
            <w:tcW w:w="1984" w:type="dxa"/>
            <w:shd w:val="clear" w:color="auto" w:fill="D8D8D8" w:themeFill="background1" w:themeFillShade="D9"/>
            <w:vAlign w:val="center"/>
          </w:tcPr>
          <w:p w14:paraId="79385132">
            <w:pPr>
              <w:pStyle w:val="31"/>
              <w:ind w:firstLine="0" w:firstLineChars="0"/>
              <w:jc w:val="center"/>
              <w:rPr>
                <w:rFonts w:ascii="黑体" w:hAnsi="黑体" w:eastAsia="黑体" w:cs="宋体"/>
                <w:kern w:val="0"/>
                <w:szCs w:val="21"/>
              </w:rPr>
            </w:pPr>
            <w:r>
              <w:rPr>
                <w:rFonts w:hint="eastAsia" w:ascii="黑体" w:hAnsi="黑体" w:eastAsia="黑体" w:cs="宋体"/>
                <w:kern w:val="0"/>
                <w:szCs w:val="21"/>
              </w:rPr>
              <w:t>内  容</w:t>
            </w:r>
          </w:p>
        </w:tc>
        <w:tc>
          <w:tcPr>
            <w:tcW w:w="1985" w:type="dxa"/>
            <w:shd w:val="clear" w:color="auto" w:fill="D8D8D8" w:themeFill="background1" w:themeFillShade="D9"/>
            <w:vAlign w:val="center"/>
          </w:tcPr>
          <w:p w14:paraId="008FE168">
            <w:pPr>
              <w:adjustRightInd w:val="0"/>
              <w:snapToGrid w:val="0"/>
              <w:jc w:val="center"/>
              <w:rPr>
                <w:rFonts w:ascii="黑体" w:hAnsi="黑体" w:eastAsia="黑体" w:cs="宋体"/>
                <w:kern w:val="0"/>
                <w:szCs w:val="21"/>
              </w:rPr>
            </w:pPr>
            <w:r>
              <w:rPr>
                <w:rFonts w:hint="eastAsia" w:ascii="黑体" w:hAnsi="黑体" w:eastAsia="黑体" w:cs="宋体"/>
                <w:szCs w:val="21"/>
              </w:rPr>
              <w:t>场  地</w:t>
            </w:r>
          </w:p>
        </w:tc>
        <w:tc>
          <w:tcPr>
            <w:tcW w:w="1497" w:type="dxa"/>
            <w:shd w:val="clear" w:color="auto" w:fill="D8D8D8" w:themeFill="background1" w:themeFillShade="D9"/>
            <w:vAlign w:val="center"/>
          </w:tcPr>
          <w:p w14:paraId="2AC6F82C">
            <w:pPr>
              <w:adjustRightInd w:val="0"/>
              <w:snapToGrid w:val="0"/>
              <w:jc w:val="center"/>
              <w:rPr>
                <w:rFonts w:ascii="黑体" w:hAnsi="黑体" w:eastAsia="黑体" w:cs="宋体"/>
                <w:kern w:val="0"/>
                <w:szCs w:val="21"/>
              </w:rPr>
            </w:pPr>
            <w:r>
              <w:rPr>
                <w:rFonts w:hint="eastAsia" w:ascii="黑体" w:hAnsi="黑体" w:eastAsia="黑体" w:cs="宋体"/>
                <w:kern w:val="0"/>
                <w:szCs w:val="21"/>
              </w:rPr>
              <w:t>负责人</w:t>
            </w:r>
          </w:p>
        </w:tc>
      </w:tr>
      <w:tr w14:paraId="025CE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553F78C0">
            <w:pPr>
              <w:jc w:val="center"/>
              <w:rPr>
                <w:rFonts w:eastAsia="仿宋_GB2312"/>
                <w:color w:val="000000"/>
              </w:rPr>
            </w:pPr>
            <w:r>
              <w:rPr>
                <w:rFonts w:eastAsia="仿宋_GB2312"/>
              </w:rPr>
              <w:t>201</w:t>
            </w:r>
            <w:r>
              <w:rPr>
                <w:rFonts w:hint="eastAsia" w:eastAsia="仿宋_GB2312"/>
              </w:rPr>
              <w:t>9-</w:t>
            </w:r>
            <w:r>
              <w:rPr>
                <w:rFonts w:eastAsia="仿宋_GB2312"/>
              </w:rPr>
              <w:t>1</w:t>
            </w:r>
            <w:r>
              <w:rPr>
                <w:rFonts w:hint="eastAsia" w:eastAsia="仿宋_GB2312"/>
              </w:rPr>
              <w:t>-4</w:t>
            </w:r>
          </w:p>
        </w:tc>
        <w:tc>
          <w:tcPr>
            <w:tcW w:w="1559" w:type="dxa"/>
            <w:vMerge w:val="restart"/>
            <w:vAlign w:val="center"/>
          </w:tcPr>
          <w:p w14:paraId="7F0840EA">
            <w:pPr>
              <w:jc w:val="center"/>
              <w:rPr>
                <w:rFonts w:eastAsia="仿宋_GB2312"/>
              </w:rPr>
            </w:pPr>
            <w:r>
              <w:t>16</w:t>
            </w:r>
            <w:r>
              <w:rPr>
                <w:rFonts w:hint="eastAsia"/>
              </w:rPr>
              <w:t>:</w:t>
            </w:r>
            <w:r>
              <w:t>0</w:t>
            </w:r>
            <w:r>
              <w:rPr>
                <w:rFonts w:hint="eastAsia"/>
              </w:rPr>
              <w:t>0</w:t>
            </w:r>
          </w:p>
        </w:tc>
        <w:tc>
          <w:tcPr>
            <w:tcW w:w="1984" w:type="dxa"/>
            <w:vAlign w:val="center"/>
          </w:tcPr>
          <w:p w14:paraId="7AAF4D63">
            <w:pPr>
              <w:rPr>
                <w:rFonts w:eastAsia="仿宋_GB2312"/>
              </w:rPr>
            </w:pPr>
            <w:r>
              <w:rPr>
                <w:rFonts w:hint="eastAsia" w:ascii="仿宋_GB2312" w:eastAsia="仿宋_GB2312"/>
              </w:rPr>
              <w:t>比赛事宜沟通</w:t>
            </w:r>
          </w:p>
        </w:tc>
        <w:tc>
          <w:tcPr>
            <w:tcW w:w="1985" w:type="dxa"/>
            <w:vMerge w:val="restart"/>
            <w:vAlign w:val="center"/>
          </w:tcPr>
          <w:p w14:paraId="3238BCE3">
            <w:pPr>
              <w:rPr>
                <w:rFonts w:eastAsia="仿宋_GB2312"/>
              </w:rPr>
            </w:pPr>
            <w:r>
              <w:rPr>
                <w:rFonts w:hint="eastAsia" w:eastAsia="仿宋_GB2312"/>
              </w:rPr>
              <w:t>电子商务教研</w:t>
            </w:r>
            <w:r>
              <w:rPr>
                <w:rFonts w:eastAsia="仿宋_GB2312"/>
              </w:rPr>
              <w:t>室</w:t>
            </w:r>
          </w:p>
        </w:tc>
        <w:tc>
          <w:tcPr>
            <w:tcW w:w="1497" w:type="dxa"/>
            <w:vMerge w:val="restart"/>
            <w:vAlign w:val="center"/>
          </w:tcPr>
          <w:p w14:paraId="45B315EC">
            <w:pPr>
              <w:rPr>
                <w:rFonts w:eastAsia="仿宋_GB2312"/>
              </w:rPr>
            </w:pPr>
            <w:r>
              <w:rPr>
                <w:rFonts w:hint="eastAsia" w:eastAsia="仿宋_GB2312"/>
              </w:rPr>
              <w:t>王召义、汪琪</w:t>
            </w:r>
          </w:p>
        </w:tc>
      </w:tr>
      <w:tr w14:paraId="348D2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11DD7DB">
            <w:pPr>
              <w:jc w:val="center"/>
              <w:rPr>
                <w:rFonts w:eastAsia="仿宋_GB2312"/>
              </w:rPr>
            </w:pPr>
          </w:p>
        </w:tc>
        <w:tc>
          <w:tcPr>
            <w:tcW w:w="1559" w:type="dxa"/>
            <w:vMerge w:val="continue"/>
            <w:vAlign w:val="center"/>
          </w:tcPr>
          <w:p w14:paraId="30EEC7FA">
            <w:pPr>
              <w:jc w:val="center"/>
            </w:pPr>
          </w:p>
        </w:tc>
        <w:tc>
          <w:tcPr>
            <w:tcW w:w="1984" w:type="dxa"/>
            <w:vAlign w:val="center"/>
          </w:tcPr>
          <w:p w14:paraId="537A7D03">
            <w:pPr>
              <w:rPr>
                <w:rFonts w:ascii="仿宋_GB2312" w:eastAsia="仿宋_GB2312"/>
              </w:rPr>
            </w:pPr>
            <w:r>
              <w:rPr>
                <w:rFonts w:hint="eastAsia" w:ascii="仿宋_GB2312" w:eastAsia="仿宋_GB2312"/>
              </w:rPr>
              <w:t>队号抽签</w:t>
            </w:r>
          </w:p>
        </w:tc>
        <w:tc>
          <w:tcPr>
            <w:tcW w:w="1985" w:type="dxa"/>
            <w:vMerge w:val="continue"/>
            <w:vAlign w:val="center"/>
          </w:tcPr>
          <w:p w14:paraId="1D1AC8F7">
            <w:pPr>
              <w:rPr>
                <w:rFonts w:eastAsia="仿宋_GB2312"/>
              </w:rPr>
            </w:pPr>
          </w:p>
        </w:tc>
        <w:tc>
          <w:tcPr>
            <w:tcW w:w="1497" w:type="dxa"/>
            <w:vMerge w:val="continue"/>
            <w:vAlign w:val="center"/>
          </w:tcPr>
          <w:p w14:paraId="279C5C49">
            <w:pPr>
              <w:rPr>
                <w:rFonts w:eastAsia="仿宋_GB2312"/>
              </w:rPr>
            </w:pPr>
          </w:p>
        </w:tc>
      </w:tr>
      <w:tr w14:paraId="0341F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26B64CC1">
            <w:pPr>
              <w:jc w:val="center"/>
              <w:rPr>
                <w:rFonts w:eastAsia="仿宋_GB2312"/>
                <w:color w:val="000000"/>
              </w:rPr>
            </w:pPr>
            <w:r>
              <w:rPr>
                <w:rFonts w:eastAsia="仿宋_GB2312"/>
              </w:rPr>
              <w:t>201</w:t>
            </w:r>
            <w:r>
              <w:rPr>
                <w:rFonts w:hint="eastAsia" w:eastAsia="仿宋_GB2312"/>
              </w:rPr>
              <w:t>9-</w:t>
            </w:r>
            <w:r>
              <w:rPr>
                <w:rFonts w:eastAsia="仿宋_GB2312"/>
              </w:rPr>
              <w:t>1</w:t>
            </w:r>
            <w:r>
              <w:rPr>
                <w:rFonts w:hint="eastAsia" w:eastAsia="仿宋_GB2312"/>
              </w:rPr>
              <w:t>-4</w:t>
            </w:r>
          </w:p>
        </w:tc>
        <w:tc>
          <w:tcPr>
            <w:tcW w:w="1559" w:type="dxa"/>
            <w:vAlign w:val="center"/>
          </w:tcPr>
          <w:p w14:paraId="3AAB47BA">
            <w:pPr>
              <w:jc w:val="center"/>
              <w:rPr>
                <w:rFonts w:eastAsia="仿宋_GB2312"/>
              </w:rPr>
            </w:pPr>
            <w:r>
              <w:t>16</w:t>
            </w:r>
            <w:r>
              <w:rPr>
                <w:rFonts w:hint="eastAsia"/>
              </w:rPr>
              <w:t>:</w:t>
            </w:r>
            <w:r>
              <w:t>0</w:t>
            </w:r>
            <w:r>
              <w:rPr>
                <w:rFonts w:hint="eastAsia"/>
              </w:rPr>
              <w:t>0</w:t>
            </w:r>
          </w:p>
        </w:tc>
        <w:tc>
          <w:tcPr>
            <w:tcW w:w="1984" w:type="dxa"/>
            <w:vAlign w:val="center"/>
          </w:tcPr>
          <w:p w14:paraId="57EB8C93">
            <w:pPr>
              <w:rPr>
                <w:rFonts w:ascii="仿宋_GB2312" w:eastAsia="仿宋_GB2312"/>
              </w:rPr>
            </w:pPr>
            <w:r>
              <w:rPr>
                <w:rFonts w:hint="eastAsia" w:ascii="仿宋_GB2312" w:eastAsia="仿宋_GB2312"/>
              </w:rPr>
              <w:t>考场布置</w:t>
            </w:r>
          </w:p>
        </w:tc>
        <w:tc>
          <w:tcPr>
            <w:tcW w:w="1985" w:type="dxa"/>
            <w:vAlign w:val="center"/>
          </w:tcPr>
          <w:p w14:paraId="027CD3B9">
            <w:pPr>
              <w:rPr>
                <w:rFonts w:eastAsia="仿宋_GB2312"/>
              </w:rPr>
            </w:pPr>
            <w:r>
              <w:rPr>
                <w:rFonts w:eastAsia="仿宋_GB2312"/>
              </w:rPr>
              <w:t>励能楼4</w:t>
            </w:r>
            <w:r>
              <w:rPr>
                <w:rFonts w:hint="eastAsia" w:eastAsia="仿宋_GB2312"/>
              </w:rPr>
              <w:t>#315</w:t>
            </w:r>
            <w:r>
              <w:rPr>
                <w:rFonts w:eastAsia="仿宋_GB2312"/>
              </w:rPr>
              <w:t>、</w:t>
            </w:r>
            <w:r>
              <w:rPr>
                <w:rFonts w:hint="eastAsia" w:eastAsia="仿宋_GB2312"/>
              </w:rPr>
              <w:t>314</w:t>
            </w:r>
          </w:p>
        </w:tc>
        <w:tc>
          <w:tcPr>
            <w:tcW w:w="1497" w:type="dxa"/>
            <w:vAlign w:val="center"/>
          </w:tcPr>
          <w:p w14:paraId="09D31E67">
            <w:pPr>
              <w:jc w:val="center"/>
              <w:rPr>
                <w:rFonts w:eastAsia="仿宋_GB2312"/>
              </w:rPr>
            </w:pPr>
            <w:r>
              <w:rPr>
                <w:rFonts w:hint="eastAsia" w:eastAsia="仿宋_GB2312"/>
              </w:rPr>
              <w:t>王召义、汪琪</w:t>
            </w:r>
          </w:p>
        </w:tc>
      </w:tr>
      <w:tr w14:paraId="00D7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restart"/>
            <w:vAlign w:val="center"/>
          </w:tcPr>
          <w:p w14:paraId="15FD71A3">
            <w:pPr>
              <w:jc w:val="center"/>
              <w:rPr>
                <w:rFonts w:eastAsia="仿宋_GB2312"/>
              </w:rPr>
            </w:pPr>
            <w:r>
              <w:rPr>
                <w:rFonts w:eastAsia="仿宋_GB2312"/>
              </w:rPr>
              <w:t>201</w:t>
            </w:r>
            <w:r>
              <w:rPr>
                <w:rFonts w:hint="eastAsia" w:eastAsia="仿宋_GB2312"/>
              </w:rPr>
              <w:t>9-</w:t>
            </w:r>
            <w:r>
              <w:rPr>
                <w:rFonts w:eastAsia="仿宋_GB2312"/>
              </w:rPr>
              <w:t>1</w:t>
            </w:r>
            <w:r>
              <w:rPr>
                <w:rFonts w:hint="eastAsia" w:eastAsia="仿宋_GB2312"/>
              </w:rPr>
              <w:t>-5</w:t>
            </w:r>
          </w:p>
        </w:tc>
        <w:tc>
          <w:tcPr>
            <w:tcW w:w="1559" w:type="dxa"/>
            <w:vAlign w:val="center"/>
          </w:tcPr>
          <w:p w14:paraId="36FD3F54">
            <w:pPr>
              <w:jc w:val="center"/>
            </w:pPr>
            <w:r>
              <w:rPr>
                <w:rFonts w:hint="eastAsia"/>
              </w:rPr>
              <w:t>8:</w:t>
            </w:r>
            <w:r>
              <w:t>3</w:t>
            </w:r>
            <w:r>
              <w:rPr>
                <w:rFonts w:hint="eastAsia"/>
              </w:rPr>
              <w:t>0</w:t>
            </w:r>
          </w:p>
        </w:tc>
        <w:tc>
          <w:tcPr>
            <w:tcW w:w="1984" w:type="dxa"/>
            <w:vAlign w:val="center"/>
          </w:tcPr>
          <w:p w14:paraId="2C735D87">
            <w:pPr>
              <w:rPr>
                <w:rFonts w:eastAsia="仿宋_GB2312"/>
              </w:rPr>
            </w:pPr>
            <w:r>
              <w:rPr>
                <w:rFonts w:hint="eastAsia" w:eastAsia="仿宋_GB2312"/>
              </w:rPr>
              <w:t>检录</w:t>
            </w:r>
          </w:p>
        </w:tc>
        <w:tc>
          <w:tcPr>
            <w:tcW w:w="1985" w:type="dxa"/>
            <w:vAlign w:val="center"/>
          </w:tcPr>
          <w:p w14:paraId="60D7D231">
            <w:pPr>
              <w:rPr>
                <w:rFonts w:eastAsia="仿宋_GB2312"/>
              </w:rPr>
            </w:pPr>
            <w:r>
              <w:rPr>
                <w:rFonts w:eastAsia="仿宋_GB2312"/>
              </w:rPr>
              <w:t>励能楼4</w:t>
            </w:r>
            <w:r>
              <w:rPr>
                <w:rFonts w:hint="eastAsia" w:eastAsia="仿宋_GB2312"/>
              </w:rPr>
              <w:t>#315</w:t>
            </w:r>
          </w:p>
        </w:tc>
        <w:tc>
          <w:tcPr>
            <w:tcW w:w="1497" w:type="dxa"/>
            <w:vAlign w:val="center"/>
          </w:tcPr>
          <w:p w14:paraId="52A78CF3">
            <w:pPr>
              <w:jc w:val="center"/>
              <w:rPr>
                <w:rFonts w:eastAsia="仿宋_GB2312"/>
              </w:rPr>
            </w:pPr>
            <w:r>
              <w:rPr>
                <w:rFonts w:hint="eastAsia" w:eastAsia="仿宋_GB2312"/>
              </w:rPr>
              <w:t>王召义、汪琪</w:t>
            </w:r>
          </w:p>
        </w:tc>
      </w:tr>
      <w:tr w14:paraId="1A95E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56824162">
            <w:pPr>
              <w:jc w:val="center"/>
              <w:rPr>
                <w:rFonts w:eastAsia="仿宋_GB2312"/>
                <w:color w:val="000000"/>
              </w:rPr>
            </w:pPr>
          </w:p>
        </w:tc>
        <w:tc>
          <w:tcPr>
            <w:tcW w:w="1559" w:type="dxa"/>
            <w:vAlign w:val="center"/>
          </w:tcPr>
          <w:p w14:paraId="5E1324A4">
            <w:pPr>
              <w:jc w:val="center"/>
            </w:pPr>
            <w:r>
              <w:rPr>
                <w:rFonts w:hint="eastAsia"/>
              </w:rPr>
              <w:t>9:00-10:00</w:t>
            </w:r>
          </w:p>
        </w:tc>
        <w:tc>
          <w:tcPr>
            <w:tcW w:w="1984" w:type="dxa"/>
            <w:vAlign w:val="center"/>
          </w:tcPr>
          <w:p w14:paraId="1F719D4B">
            <w:pPr>
              <w:rPr>
                <w:rFonts w:eastAsia="仿宋_GB2312"/>
              </w:rPr>
            </w:pPr>
            <w:r>
              <w:rPr>
                <w:rFonts w:hint="eastAsia" w:eastAsia="仿宋_GB2312"/>
              </w:rPr>
              <w:t>美工比赛开始</w:t>
            </w:r>
          </w:p>
        </w:tc>
        <w:tc>
          <w:tcPr>
            <w:tcW w:w="1985" w:type="dxa"/>
            <w:vAlign w:val="center"/>
          </w:tcPr>
          <w:p w14:paraId="64AC076F">
            <w:pPr>
              <w:rPr>
                <w:rFonts w:eastAsia="仿宋_GB2312"/>
              </w:rPr>
            </w:pPr>
            <w:r>
              <w:rPr>
                <w:rFonts w:eastAsia="仿宋_GB2312"/>
              </w:rPr>
              <w:t>励能楼4</w:t>
            </w:r>
            <w:r>
              <w:rPr>
                <w:rFonts w:hint="eastAsia" w:eastAsia="仿宋_GB2312"/>
              </w:rPr>
              <w:t>#315</w:t>
            </w:r>
          </w:p>
        </w:tc>
        <w:tc>
          <w:tcPr>
            <w:tcW w:w="1497" w:type="dxa"/>
            <w:vAlign w:val="center"/>
          </w:tcPr>
          <w:p w14:paraId="36A60837">
            <w:pPr>
              <w:jc w:val="center"/>
              <w:rPr>
                <w:rFonts w:eastAsia="仿宋_GB2312"/>
              </w:rPr>
            </w:pPr>
            <w:r>
              <w:rPr>
                <w:rFonts w:hint="eastAsia" w:eastAsia="仿宋_GB2312"/>
              </w:rPr>
              <w:t>王召义、汪琪</w:t>
            </w:r>
          </w:p>
        </w:tc>
      </w:tr>
      <w:tr w14:paraId="7BA02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03A9F953">
            <w:pPr>
              <w:jc w:val="center"/>
              <w:rPr>
                <w:rFonts w:eastAsia="仿宋_GB2312"/>
                <w:color w:val="000000"/>
              </w:rPr>
            </w:pPr>
          </w:p>
        </w:tc>
        <w:tc>
          <w:tcPr>
            <w:tcW w:w="1559" w:type="dxa"/>
            <w:vMerge w:val="restart"/>
            <w:vAlign w:val="center"/>
          </w:tcPr>
          <w:p w14:paraId="2ACE9243">
            <w:pPr>
              <w:jc w:val="center"/>
            </w:pPr>
            <w:r>
              <w:rPr>
                <w:rFonts w:hint="eastAsia"/>
              </w:rPr>
              <w:t>10:30--</w:t>
            </w:r>
            <w:r>
              <w:t>1</w:t>
            </w:r>
            <w:r>
              <w:rPr>
                <w:rFonts w:hint="eastAsia"/>
              </w:rPr>
              <w:t>2:00</w:t>
            </w:r>
          </w:p>
        </w:tc>
        <w:tc>
          <w:tcPr>
            <w:tcW w:w="1984" w:type="dxa"/>
            <w:vAlign w:val="center"/>
          </w:tcPr>
          <w:p w14:paraId="51CDD527">
            <w:pPr>
              <w:rPr>
                <w:rFonts w:eastAsia="仿宋_GB2312"/>
              </w:rPr>
            </w:pPr>
            <w:r>
              <w:rPr>
                <w:rFonts w:hint="eastAsia" w:eastAsia="仿宋_GB2312"/>
              </w:rPr>
              <w:t>网店运营比赛</w:t>
            </w:r>
          </w:p>
        </w:tc>
        <w:tc>
          <w:tcPr>
            <w:tcW w:w="1985" w:type="dxa"/>
            <w:vAlign w:val="center"/>
          </w:tcPr>
          <w:p w14:paraId="60771793">
            <w:pPr>
              <w:rPr>
                <w:rFonts w:eastAsia="仿宋_GB2312"/>
              </w:rPr>
            </w:pPr>
            <w:r>
              <w:rPr>
                <w:rFonts w:eastAsia="仿宋_GB2312"/>
              </w:rPr>
              <w:t>励能楼4</w:t>
            </w:r>
            <w:r>
              <w:rPr>
                <w:rFonts w:hint="eastAsia" w:eastAsia="仿宋_GB2312"/>
              </w:rPr>
              <w:t>#315</w:t>
            </w:r>
          </w:p>
        </w:tc>
        <w:tc>
          <w:tcPr>
            <w:tcW w:w="1497" w:type="dxa"/>
            <w:vAlign w:val="center"/>
          </w:tcPr>
          <w:p w14:paraId="53D05D82">
            <w:pPr>
              <w:jc w:val="center"/>
              <w:rPr>
                <w:rFonts w:eastAsia="仿宋_GB2312"/>
              </w:rPr>
            </w:pPr>
            <w:r>
              <w:rPr>
                <w:rFonts w:hint="eastAsia" w:eastAsia="仿宋_GB2312"/>
              </w:rPr>
              <w:t>王召义、汪琪</w:t>
            </w:r>
          </w:p>
        </w:tc>
      </w:tr>
      <w:tr w14:paraId="3F6D0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4B2F4702">
            <w:pPr>
              <w:jc w:val="center"/>
              <w:rPr>
                <w:rFonts w:eastAsia="仿宋_GB2312"/>
                <w:color w:val="000000"/>
              </w:rPr>
            </w:pPr>
          </w:p>
        </w:tc>
        <w:tc>
          <w:tcPr>
            <w:tcW w:w="1559" w:type="dxa"/>
            <w:vMerge w:val="continue"/>
            <w:vAlign w:val="center"/>
          </w:tcPr>
          <w:p w14:paraId="6FC3F2E9">
            <w:pPr>
              <w:jc w:val="center"/>
            </w:pPr>
          </w:p>
        </w:tc>
        <w:tc>
          <w:tcPr>
            <w:tcW w:w="1984" w:type="dxa"/>
            <w:vAlign w:val="center"/>
          </w:tcPr>
          <w:p w14:paraId="4B4AD705">
            <w:pPr>
              <w:rPr>
                <w:rFonts w:eastAsia="仿宋_GB2312"/>
              </w:rPr>
            </w:pPr>
            <w:r>
              <w:rPr>
                <w:rFonts w:hint="eastAsia" w:eastAsia="仿宋_GB2312"/>
              </w:rPr>
              <w:t>美工评委打分</w:t>
            </w:r>
          </w:p>
        </w:tc>
        <w:tc>
          <w:tcPr>
            <w:tcW w:w="1985" w:type="dxa"/>
            <w:vAlign w:val="center"/>
          </w:tcPr>
          <w:p w14:paraId="1127B6C2">
            <w:pPr>
              <w:rPr>
                <w:rFonts w:eastAsia="仿宋_GB2312"/>
              </w:rPr>
            </w:pPr>
            <w:r>
              <w:rPr>
                <w:rFonts w:eastAsia="仿宋_GB2312"/>
              </w:rPr>
              <w:t>励能楼4</w:t>
            </w:r>
            <w:r>
              <w:rPr>
                <w:rFonts w:hint="eastAsia" w:eastAsia="仿宋_GB2312"/>
              </w:rPr>
              <w:t>#314</w:t>
            </w:r>
          </w:p>
        </w:tc>
        <w:tc>
          <w:tcPr>
            <w:tcW w:w="1497" w:type="dxa"/>
            <w:vAlign w:val="center"/>
          </w:tcPr>
          <w:p w14:paraId="3B9ADF15">
            <w:pPr>
              <w:jc w:val="center"/>
              <w:rPr>
                <w:rFonts w:eastAsia="仿宋_GB2312"/>
              </w:rPr>
            </w:pPr>
            <w:r>
              <w:rPr>
                <w:rFonts w:hint="eastAsia" w:eastAsia="仿宋_GB2312"/>
              </w:rPr>
              <w:t>夏名首</w:t>
            </w:r>
          </w:p>
        </w:tc>
      </w:tr>
      <w:tr w14:paraId="658F1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Merge w:val="continue"/>
            <w:vAlign w:val="center"/>
          </w:tcPr>
          <w:p w14:paraId="53E7C88F">
            <w:pPr>
              <w:jc w:val="center"/>
              <w:rPr>
                <w:rFonts w:eastAsia="仿宋_GB2312"/>
                <w:color w:val="000000"/>
              </w:rPr>
            </w:pPr>
          </w:p>
        </w:tc>
        <w:tc>
          <w:tcPr>
            <w:tcW w:w="1559" w:type="dxa"/>
            <w:vAlign w:val="center"/>
          </w:tcPr>
          <w:p w14:paraId="7E05F22F">
            <w:pPr>
              <w:jc w:val="center"/>
            </w:pPr>
            <w:r>
              <w:t>1</w:t>
            </w:r>
            <w:r>
              <w:rPr>
                <w:rFonts w:hint="eastAsia"/>
              </w:rPr>
              <w:t>3:00-17:30</w:t>
            </w:r>
          </w:p>
        </w:tc>
        <w:tc>
          <w:tcPr>
            <w:tcW w:w="1984" w:type="dxa"/>
            <w:vAlign w:val="center"/>
          </w:tcPr>
          <w:p w14:paraId="4528E5EB">
            <w:pPr>
              <w:rPr>
                <w:rFonts w:eastAsia="仿宋_GB2312"/>
              </w:rPr>
            </w:pPr>
            <w:r>
              <w:rPr>
                <w:rFonts w:hint="eastAsia" w:eastAsia="仿宋_GB2312"/>
              </w:rPr>
              <w:t>网店运营比赛</w:t>
            </w:r>
          </w:p>
        </w:tc>
        <w:tc>
          <w:tcPr>
            <w:tcW w:w="1985" w:type="dxa"/>
            <w:vAlign w:val="center"/>
          </w:tcPr>
          <w:p w14:paraId="4D093120">
            <w:pPr>
              <w:rPr>
                <w:rFonts w:eastAsia="仿宋_GB2312"/>
              </w:rPr>
            </w:pPr>
            <w:r>
              <w:rPr>
                <w:rFonts w:eastAsia="仿宋_GB2312"/>
              </w:rPr>
              <w:t>励能楼4</w:t>
            </w:r>
            <w:r>
              <w:rPr>
                <w:rFonts w:hint="eastAsia" w:eastAsia="仿宋_GB2312"/>
              </w:rPr>
              <w:t>#315</w:t>
            </w:r>
          </w:p>
        </w:tc>
        <w:tc>
          <w:tcPr>
            <w:tcW w:w="1497" w:type="dxa"/>
            <w:vAlign w:val="center"/>
          </w:tcPr>
          <w:p w14:paraId="74AE80C6">
            <w:pPr>
              <w:jc w:val="center"/>
              <w:rPr>
                <w:rFonts w:eastAsia="仿宋_GB2312"/>
              </w:rPr>
            </w:pPr>
            <w:r>
              <w:rPr>
                <w:rFonts w:hint="eastAsia" w:eastAsia="仿宋_GB2312"/>
              </w:rPr>
              <w:t>王召义、汪琪</w:t>
            </w:r>
          </w:p>
        </w:tc>
      </w:tr>
      <w:tr w14:paraId="552A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3DA04880">
            <w:pPr>
              <w:jc w:val="center"/>
              <w:rPr>
                <w:rFonts w:eastAsia="仿宋_GB2312"/>
                <w:color w:val="000000"/>
              </w:rPr>
            </w:pPr>
            <w:r>
              <w:rPr>
                <w:rFonts w:eastAsia="仿宋_GB2312"/>
              </w:rPr>
              <w:t>201</w:t>
            </w:r>
            <w:r>
              <w:rPr>
                <w:rFonts w:hint="eastAsia" w:eastAsia="仿宋_GB2312"/>
              </w:rPr>
              <w:t>9-</w:t>
            </w:r>
            <w:r>
              <w:rPr>
                <w:rFonts w:eastAsia="仿宋_GB2312"/>
              </w:rPr>
              <w:t>1</w:t>
            </w:r>
            <w:r>
              <w:rPr>
                <w:rFonts w:hint="eastAsia" w:eastAsia="仿宋_GB2312"/>
              </w:rPr>
              <w:t>-5</w:t>
            </w:r>
          </w:p>
        </w:tc>
        <w:tc>
          <w:tcPr>
            <w:tcW w:w="1559" w:type="dxa"/>
            <w:vAlign w:val="center"/>
          </w:tcPr>
          <w:p w14:paraId="490A2686">
            <w:pPr>
              <w:jc w:val="center"/>
            </w:pPr>
            <w:r>
              <w:t>1</w:t>
            </w:r>
            <w:r>
              <w:rPr>
                <w:rFonts w:hint="eastAsia"/>
              </w:rPr>
              <w:t>8:30</w:t>
            </w:r>
          </w:p>
        </w:tc>
        <w:tc>
          <w:tcPr>
            <w:tcW w:w="1984" w:type="dxa"/>
            <w:vAlign w:val="center"/>
          </w:tcPr>
          <w:p w14:paraId="2574BC39">
            <w:pPr>
              <w:rPr>
                <w:rFonts w:eastAsia="仿宋_GB2312"/>
              </w:rPr>
            </w:pPr>
            <w:r>
              <w:rPr>
                <w:rFonts w:hint="eastAsia" w:eastAsia="仿宋_GB2312"/>
              </w:rPr>
              <w:t>公布成绩</w:t>
            </w:r>
          </w:p>
        </w:tc>
        <w:tc>
          <w:tcPr>
            <w:tcW w:w="1985" w:type="dxa"/>
            <w:vAlign w:val="center"/>
          </w:tcPr>
          <w:p w14:paraId="0A658C82">
            <w:pPr>
              <w:rPr>
                <w:rFonts w:eastAsia="仿宋_GB2312"/>
              </w:rPr>
            </w:pPr>
            <w:r>
              <w:rPr>
                <w:rFonts w:hint="eastAsia" w:eastAsia="仿宋_GB2312"/>
              </w:rPr>
              <w:t>经贸</w:t>
            </w:r>
            <w:r>
              <w:rPr>
                <w:rFonts w:eastAsia="仿宋_GB2312"/>
              </w:rPr>
              <w:t>系网站</w:t>
            </w:r>
            <w:r>
              <w:rPr>
                <w:rFonts w:hint="eastAsia" w:eastAsia="仿宋_GB2312"/>
              </w:rPr>
              <w:t>/班级群</w:t>
            </w:r>
          </w:p>
        </w:tc>
        <w:tc>
          <w:tcPr>
            <w:tcW w:w="1497" w:type="dxa"/>
            <w:vAlign w:val="center"/>
          </w:tcPr>
          <w:p w14:paraId="74CC1ABC">
            <w:pPr>
              <w:jc w:val="center"/>
              <w:rPr>
                <w:rFonts w:eastAsia="仿宋_GB2312"/>
              </w:rPr>
            </w:pPr>
            <w:r>
              <w:rPr>
                <w:rFonts w:hint="eastAsia" w:eastAsia="仿宋_GB2312"/>
              </w:rPr>
              <w:t>王召义、汪琪</w:t>
            </w:r>
          </w:p>
        </w:tc>
      </w:tr>
    </w:tbl>
    <w:p w14:paraId="11C68850">
      <w:pPr>
        <w:widowControl/>
        <w:jc w:val="left"/>
        <w:rPr>
          <w:rFonts w:ascii="Arial" w:hAnsi="Arial" w:eastAsia="黑体" w:cs="Times New Roman"/>
          <w:bCs/>
          <w:sz w:val="32"/>
          <w:szCs w:val="32"/>
        </w:rPr>
      </w:pPr>
      <w:r>
        <w:br w:type="page"/>
      </w:r>
    </w:p>
    <w:p w14:paraId="7A53DDE7">
      <w:pPr>
        <w:pStyle w:val="3"/>
        <w:snapToGrid w:val="0"/>
        <w:spacing w:before="312" w:after="312"/>
      </w:pPr>
      <w:bookmarkStart w:id="5" w:name="_Toc9135"/>
      <w:r>
        <w:rPr>
          <w:rFonts w:hint="eastAsia"/>
        </w:rPr>
        <w:t>“电子商务技能”团队报名表</w:t>
      </w:r>
      <w:bookmarkEnd w:id="5"/>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1337"/>
        <w:gridCol w:w="1338"/>
        <w:gridCol w:w="876"/>
        <w:gridCol w:w="1543"/>
        <w:gridCol w:w="1389"/>
        <w:gridCol w:w="2069"/>
      </w:tblGrid>
      <w:tr w14:paraId="03D4B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trPr>
        <w:tc>
          <w:tcPr>
            <w:tcW w:w="395"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2A38D5EE">
            <w:pPr>
              <w:jc w:val="center"/>
              <w:rPr>
                <w:rFonts w:ascii="仿宋" w:hAnsi="仿宋" w:eastAsia="黑体"/>
                <w:szCs w:val="21"/>
              </w:rPr>
            </w:pPr>
            <w:r>
              <w:rPr>
                <w:rFonts w:hint="eastAsia" w:ascii="仿宋" w:hAnsi="仿宋" w:eastAsia="黑体"/>
                <w:szCs w:val="21"/>
              </w:rPr>
              <w:t>序号</w:t>
            </w:r>
          </w:p>
        </w:tc>
        <w:tc>
          <w:tcPr>
            <w:tcW w:w="719"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173E692">
            <w:pPr>
              <w:jc w:val="center"/>
              <w:rPr>
                <w:rFonts w:ascii="仿宋" w:hAnsi="仿宋" w:eastAsia="黑体"/>
                <w:szCs w:val="21"/>
              </w:rPr>
            </w:pPr>
            <w:r>
              <w:rPr>
                <w:rFonts w:hint="eastAsia" w:ascii="仿宋" w:hAnsi="仿宋" w:eastAsia="黑体"/>
                <w:szCs w:val="21"/>
              </w:rPr>
              <w:t>姓名</w:t>
            </w:r>
          </w:p>
        </w:tc>
        <w:tc>
          <w:tcPr>
            <w:tcW w:w="72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36616A72">
            <w:pPr>
              <w:jc w:val="center"/>
              <w:rPr>
                <w:rFonts w:ascii="仿宋" w:hAnsi="仿宋" w:eastAsia="黑体"/>
                <w:szCs w:val="21"/>
              </w:rPr>
            </w:pPr>
            <w:r>
              <w:rPr>
                <w:rFonts w:hint="eastAsia" w:ascii="仿宋" w:hAnsi="仿宋" w:eastAsia="黑体"/>
                <w:szCs w:val="21"/>
              </w:rPr>
              <w:t>学号</w:t>
            </w:r>
          </w:p>
        </w:tc>
        <w:tc>
          <w:tcPr>
            <w:tcW w:w="471"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523D7779">
            <w:pPr>
              <w:jc w:val="center"/>
              <w:rPr>
                <w:rFonts w:ascii="仿宋" w:hAnsi="仿宋" w:eastAsia="黑体"/>
                <w:szCs w:val="21"/>
              </w:rPr>
            </w:pPr>
            <w:r>
              <w:rPr>
                <w:rFonts w:hint="eastAsia" w:ascii="仿宋" w:hAnsi="仿宋" w:eastAsia="黑体"/>
                <w:szCs w:val="21"/>
              </w:rPr>
              <w:t>性别</w:t>
            </w:r>
          </w:p>
        </w:tc>
        <w:tc>
          <w:tcPr>
            <w:tcW w:w="830"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1B1D318E">
            <w:pPr>
              <w:jc w:val="center"/>
              <w:rPr>
                <w:rFonts w:ascii="仿宋" w:hAnsi="仿宋" w:eastAsia="黑体"/>
                <w:szCs w:val="21"/>
              </w:rPr>
            </w:pPr>
            <w:r>
              <w:rPr>
                <w:rFonts w:hint="eastAsia" w:ascii="仿宋" w:hAnsi="仿宋" w:eastAsia="黑体"/>
                <w:szCs w:val="21"/>
              </w:rPr>
              <w:t>团队编号</w:t>
            </w:r>
          </w:p>
        </w:tc>
        <w:tc>
          <w:tcPr>
            <w:tcW w:w="747"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4A02CAD5">
            <w:pPr>
              <w:jc w:val="center"/>
              <w:rPr>
                <w:rFonts w:ascii="仿宋" w:hAnsi="仿宋" w:eastAsia="黑体"/>
                <w:szCs w:val="21"/>
              </w:rPr>
            </w:pPr>
            <w:r>
              <w:rPr>
                <w:rFonts w:hint="eastAsia" w:ascii="仿宋" w:hAnsi="仿宋" w:eastAsia="黑体"/>
                <w:szCs w:val="21"/>
              </w:rPr>
              <w:t>指导老师</w:t>
            </w:r>
          </w:p>
        </w:tc>
        <w:tc>
          <w:tcPr>
            <w:tcW w:w="1113" w:type="pct"/>
            <w:tcBorders>
              <w:top w:val="single" w:color="auto" w:sz="4" w:space="0"/>
              <w:left w:val="single" w:color="auto" w:sz="4" w:space="0"/>
              <w:bottom w:val="single" w:color="auto" w:sz="4" w:space="0"/>
              <w:right w:val="single" w:color="auto" w:sz="4" w:space="0"/>
            </w:tcBorders>
            <w:shd w:val="clear" w:color="auto" w:fill="D8D8D8" w:themeFill="background1" w:themeFillShade="D9"/>
            <w:vAlign w:val="center"/>
          </w:tcPr>
          <w:p w14:paraId="682C3AB2">
            <w:pPr>
              <w:jc w:val="center"/>
              <w:rPr>
                <w:rFonts w:ascii="仿宋" w:hAnsi="仿宋" w:eastAsia="黑体"/>
                <w:szCs w:val="21"/>
              </w:rPr>
            </w:pPr>
            <w:r>
              <w:rPr>
                <w:rFonts w:hint="eastAsia" w:ascii="仿宋" w:hAnsi="仿宋" w:eastAsia="黑体"/>
                <w:szCs w:val="21"/>
              </w:rPr>
              <w:t>联系电话</w:t>
            </w:r>
          </w:p>
        </w:tc>
      </w:tr>
      <w:tr w14:paraId="4633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13BF3B6B">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A57346A">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6E82975A">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22F55786">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392B8506">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559B0CBF">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3844E5DC">
            <w:pPr>
              <w:jc w:val="center"/>
              <w:rPr>
                <w:rFonts w:ascii="仿宋" w:hAnsi="仿宋" w:eastAsia="仿宋"/>
                <w:szCs w:val="21"/>
              </w:rPr>
            </w:pPr>
          </w:p>
        </w:tc>
      </w:tr>
      <w:tr w14:paraId="0C349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2EA19D24">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091642C0">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360B7CF8">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1C5F8ED">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52EB9D33">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33FA862B">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2CF9F4E4">
            <w:pPr>
              <w:jc w:val="center"/>
              <w:rPr>
                <w:rFonts w:ascii="仿宋" w:hAnsi="仿宋" w:eastAsia="仿宋"/>
                <w:szCs w:val="21"/>
              </w:rPr>
            </w:pPr>
          </w:p>
        </w:tc>
      </w:tr>
      <w:tr w14:paraId="1B80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9884D31">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D062E89">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51342086">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57D09DF4">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79487B58">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6CB0D9C6">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579F760B">
            <w:pPr>
              <w:jc w:val="center"/>
              <w:rPr>
                <w:rFonts w:ascii="仿宋" w:hAnsi="仿宋" w:eastAsia="仿宋"/>
                <w:szCs w:val="21"/>
              </w:rPr>
            </w:pPr>
          </w:p>
        </w:tc>
      </w:tr>
      <w:tr w14:paraId="00ED4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2612B2A0">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365B5D25">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6A11370B">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3179A2B3">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2263709D">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5BE40ABB">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567C7DA7">
            <w:pPr>
              <w:jc w:val="center"/>
              <w:rPr>
                <w:rFonts w:ascii="仿宋" w:hAnsi="仿宋" w:eastAsia="仿宋"/>
                <w:szCs w:val="21"/>
              </w:rPr>
            </w:pPr>
          </w:p>
        </w:tc>
      </w:tr>
      <w:tr w14:paraId="05C10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28FEDF5A">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4CB3951">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1362B18E">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4C425D91">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290C5A5F">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59F3A80E">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73830E1B">
            <w:pPr>
              <w:jc w:val="center"/>
              <w:rPr>
                <w:rFonts w:ascii="仿宋" w:hAnsi="仿宋" w:eastAsia="仿宋"/>
                <w:szCs w:val="21"/>
              </w:rPr>
            </w:pPr>
          </w:p>
        </w:tc>
      </w:tr>
      <w:tr w14:paraId="0AEA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9296E1D">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5723DE1">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2ABCB76F">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24D5D6DF">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3AA0EFAB">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4B1757F9">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5996D807">
            <w:pPr>
              <w:jc w:val="center"/>
              <w:rPr>
                <w:rFonts w:ascii="仿宋" w:hAnsi="仿宋" w:eastAsia="仿宋"/>
                <w:szCs w:val="21"/>
              </w:rPr>
            </w:pPr>
          </w:p>
        </w:tc>
      </w:tr>
      <w:tr w14:paraId="55CB7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D55FA36">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466CC8C7">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565F47FE">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2059C2FA">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2E99B348">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597FAF6A">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127962AE">
            <w:pPr>
              <w:jc w:val="center"/>
              <w:rPr>
                <w:rFonts w:ascii="仿宋" w:hAnsi="仿宋" w:eastAsia="仿宋"/>
                <w:szCs w:val="21"/>
              </w:rPr>
            </w:pPr>
          </w:p>
        </w:tc>
      </w:tr>
      <w:tr w14:paraId="2B5A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7A06468A">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DCD24A7">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2203F2B6">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C82F401">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16D79392">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67450D45">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5F1B09F9">
            <w:pPr>
              <w:jc w:val="center"/>
              <w:rPr>
                <w:rFonts w:ascii="仿宋" w:hAnsi="仿宋" w:eastAsia="仿宋"/>
                <w:szCs w:val="21"/>
              </w:rPr>
            </w:pPr>
          </w:p>
        </w:tc>
      </w:tr>
      <w:tr w14:paraId="2F962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4A77853C">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63F23EA">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1F51AF09">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1BB4BCBF">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7FB9A202">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0F891087">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184BD0CE">
            <w:pPr>
              <w:jc w:val="center"/>
              <w:rPr>
                <w:rFonts w:ascii="仿宋" w:hAnsi="仿宋" w:eastAsia="仿宋"/>
                <w:szCs w:val="21"/>
              </w:rPr>
            </w:pPr>
          </w:p>
        </w:tc>
      </w:tr>
      <w:tr w14:paraId="622F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2E4D419F">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4DB4DAC">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4C3FA250">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4042C74E">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5CE4D8EC">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5262AA8D">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2E35D4BE">
            <w:pPr>
              <w:jc w:val="center"/>
              <w:rPr>
                <w:rFonts w:ascii="仿宋" w:hAnsi="仿宋" w:eastAsia="仿宋"/>
                <w:szCs w:val="21"/>
              </w:rPr>
            </w:pPr>
          </w:p>
        </w:tc>
      </w:tr>
      <w:tr w14:paraId="659D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487583E3">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F516CFC">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51CEF15D">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B0E5342">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3F9CAF9E">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790A136A">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1297D39B">
            <w:pPr>
              <w:jc w:val="center"/>
              <w:rPr>
                <w:rFonts w:ascii="仿宋" w:hAnsi="仿宋" w:eastAsia="仿宋"/>
                <w:szCs w:val="21"/>
              </w:rPr>
            </w:pPr>
          </w:p>
        </w:tc>
      </w:tr>
      <w:tr w14:paraId="7450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6808C435">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335C20D0">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70639331">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3712B184">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6330F263">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67CFAD35">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2534C404">
            <w:pPr>
              <w:jc w:val="center"/>
              <w:rPr>
                <w:rFonts w:ascii="仿宋" w:hAnsi="仿宋" w:eastAsia="仿宋"/>
                <w:szCs w:val="21"/>
              </w:rPr>
            </w:pPr>
          </w:p>
        </w:tc>
      </w:tr>
      <w:tr w14:paraId="3A479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0635124">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0D2CA687">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4FD315C">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05B3F43">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4796A097">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789BA3FC">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05EEEEB1">
            <w:pPr>
              <w:jc w:val="center"/>
              <w:rPr>
                <w:rFonts w:ascii="仿宋" w:hAnsi="仿宋" w:eastAsia="仿宋"/>
                <w:szCs w:val="21"/>
              </w:rPr>
            </w:pPr>
          </w:p>
        </w:tc>
      </w:tr>
      <w:tr w14:paraId="326EF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689454F7">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1D8C847D">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32C37372">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F30B38F">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5A6531F1">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7739BED8">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7D5B4B91">
            <w:pPr>
              <w:jc w:val="center"/>
              <w:rPr>
                <w:rFonts w:ascii="仿宋" w:hAnsi="仿宋" w:eastAsia="仿宋"/>
                <w:szCs w:val="21"/>
              </w:rPr>
            </w:pPr>
          </w:p>
        </w:tc>
      </w:tr>
      <w:tr w14:paraId="265D7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6619029F">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8867EE7">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ABF4866">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67493AC8">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7F6100AA">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47637D2F">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4EC63EA1">
            <w:pPr>
              <w:jc w:val="center"/>
              <w:rPr>
                <w:rFonts w:ascii="仿宋" w:hAnsi="仿宋" w:eastAsia="仿宋"/>
                <w:szCs w:val="21"/>
              </w:rPr>
            </w:pPr>
          </w:p>
        </w:tc>
      </w:tr>
      <w:tr w14:paraId="329C5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6A8719E7">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BF9A7CE">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13A77177">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19B89DBA">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5A87A496">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20C1FB4A">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4CD215D5">
            <w:pPr>
              <w:jc w:val="center"/>
              <w:rPr>
                <w:rFonts w:ascii="仿宋" w:hAnsi="仿宋" w:eastAsia="仿宋"/>
                <w:szCs w:val="21"/>
              </w:rPr>
            </w:pPr>
          </w:p>
        </w:tc>
      </w:tr>
      <w:tr w14:paraId="3D31A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33F37090">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1D320773">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23549707">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F32AF9F">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56885CEC">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4861B4CF">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67623254">
            <w:pPr>
              <w:jc w:val="center"/>
              <w:rPr>
                <w:rFonts w:ascii="仿宋" w:hAnsi="仿宋" w:eastAsia="仿宋"/>
                <w:szCs w:val="21"/>
              </w:rPr>
            </w:pPr>
          </w:p>
        </w:tc>
      </w:tr>
      <w:tr w14:paraId="275DE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3499541C">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793C7D93">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20AA7494">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46471520">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300251C8">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6408215F">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26F530CD">
            <w:pPr>
              <w:jc w:val="center"/>
              <w:rPr>
                <w:rFonts w:ascii="仿宋" w:hAnsi="仿宋" w:eastAsia="仿宋"/>
                <w:szCs w:val="21"/>
              </w:rPr>
            </w:pPr>
          </w:p>
        </w:tc>
      </w:tr>
      <w:tr w14:paraId="26111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7C8BF91">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4B6A0C0B">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3E5CF131">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E9DAD8F">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521808BC">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7F140091">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3D66A693">
            <w:pPr>
              <w:jc w:val="center"/>
              <w:rPr>
                <w:rFonts w:ascii="仿宋" w:hAnsi="仿宋" w:eastAsia="仿宋"/>
                <w:szCs w:val="21"/>
              </w:rPr>
            </w:pPr>
          </w:p>
        </w:tc>
      </w:tr>
      <w:tr w14:paraId="4460F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79CA4C29">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0D8C30B">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76BF6A77">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28643F88">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28E61841">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1E3D32E8">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2CD6B816">
            <w:pPr>
              <w:jc w:val="center"/>
              <w:rPr>
                <w:rFonts w:ascii="仿宋" w:hAnsi="仿宋" w:eastAsia="仿宋"/>
                <w:szCs w:val="21"/>
              </w:rPr>
            </w:pPr>
          </w:p>
        </w:tc>
      </w:tr>
      <w:tr w14:paraId="25EE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77B0B9C">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67950D1">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171E200B">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9C00FB9">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58282238">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16B59B7C">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501A8F0E">
            <w:pPr>
              <w:jc w:val="center"/>
              <w:rPr>
                <w:rFonts w:ascii="仿宋" w:hAnsi="仿宋" w:eastAsia="仿宋"/>
                <w:szCs w:val="21"/>
              </w:rPr>
            </w:pPr>
          </w:p>
        </w:tc>
      </w:tr>
      <w:tr w14:paraId="3E4E9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5A78B570">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3D57A4E">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FC1DC67">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1B311BA2">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45FDE2E1">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37F5A117">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6531B08B">
            <w:pPr>
              <w:jc w:val="center"/>
              <w:rPr>
                <w:rFonts w:ascii="仿宋" w:hAnsi="仿宋" w:eastAsia="仿宋"/>
                <w:szCs w:val="21"/>
              </w:rPr>
            </w:pPr>
          </w:p>
        </w:tc>
      </w:tr>
      <w:tr w14:paraId="4181F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6945591A">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47826DE">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3077E61F">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2C3F414">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32775B50">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27F6E0CF">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451B4063">
            <w:pPr>
              <w:jc w:val="center"/>
              <w:rPr>
                <w:rFonts w:ascii="仿宋" w:hAnsi="仿宋" w:eastAsia="仿宋"/>
                <w:szCs w:val="21"/>
              </w:rPr>
            </w:pPr>
          </w:p>
        </w:tc>
      </w:tr>
      <w:tr w14:paraId="5642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312CDFC2">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190EA73">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4F7EF081">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53DD5D94">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6E5BD300">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53BA97D7">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3860023A">
            <w:pPr>
              <w:jc w:val="center"/>
              <w:rPr>
                <w:rFonts w:ascii="仿宋" w:hAnsi="仿宋" w:eastAsia="仿宋"/>
                <w:szCs w:val="21"/>
              </w:rPr>
            </w:pPr>
          </w:p>
        </w:tc>
      </w:tr>
      <w:tr w14:paraId="37618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43BFB9D4">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D48E5EA">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60A90B10">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501A4279">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1A74F7BF">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1451216C">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077BE735">
            <w:pPr>
              <w:jc w:val="center"/>
              <w:rPr>
                <w:rFonts w:ascii="仿宋" w:hAnsi="仿宋" w:eastAsia="仿宋"/>
                <w:szCs w:val="21"/>
              </w:rPr>
            </w:pPr>
          </w:p>
        </w:tc>
      </w:tr>
      <w:tr w14:paraId="563D5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348BEDD7">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77301E6E">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C0C4D30">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4EF9DB37">
            <w:pPr>
              <w:jc w:val="center"/>
              <w:rPr>
                <w:rFonts w:ascii="仿宋" w:hAnsi="仿宋" w:eastAsia="仿宋"/>
                <w:szCs w:val="21"/>
              </w:rPr>
            </w:pPr>
          </w:p>
        </w:tc>
        <w:tc>
          <w:tcPr>
            <w:tcW w:w="830" w:type="pct"/>
            <w:vMerge w:val="restart"/>
            <w:tcBorders>
              <w:top w:val="single" w:color="auto" w:sz="4" w:space="0"/>
              <w:left w:val="single" w:color="auto" w:sz="4" w:space="0"/>
              <w:right w:val="single" w:color="auto" w:sz="4" w:space="0"/>
            </w:tcBorders>
            <w:vAlign w:val="center"/>
          </w:tcPr>
          <w:p w14:paraId="625BB055">
            <w:pPr>
              <w:jc w:val="center"/>
              <w:rPr>
                <w:rFonts w:ascii="仿宋" w:hAnsi="仿宋" w:eastAsia="仿宋"/>
                <w:szCs w:val="21"/>
              </w:rPr>
            </w:pPr>
          </w:p>
        </w:tc>
        <w:tc>
          <w:tcPr>
            <w:tcW w:w="747" w:type="pct"/>
            <w:vMerge w:val="restart"/>
            <w:tcBorders>
              <w:top w:val="single" w:color="auto" w:sz="4" w:space="0"/>
              <w:left w:val="single" w:color="auto" w:sz="4" w:space="0"/>
              <w:right w:val="single" w:color="auto" w:sz="4" w:space="0"/>
            </w:tcBorders>
            <w:vAlign w:val="center"/>
          </w:tcPr>
          <w:p w14:paraId="7288A789">
            <w:pPr>
              <w:jc w:val="center"/>
              <w:rPr>
                <w:rFonts w:ascii="仿宋" w:hAnsi="仿宋" w:eastAsia="仿宋"/>
                <w:szCs w:val="21"/>
              </w:rPr>
            </w:pPr>
          </w:p>
        </w:tc>
        <w:tc>
          <w:tcPr>
            <w:tcW w:w="1113" w:type="pct"/>
            <w:vMerge w:val="restart"/>
            <w:tcBorders>
              <w:top w:val="single" w:color="auto" w:sz="4" w:space="0"/>
              <w:left w:val="single" w:color="auto" w:sz="4" w:space="0"/>
              <w:right w:val="single" w:color="auto" w:sz="4" w:space="0"/>
            </w:tcBorders>
            <w:vAlign w:val="center"/>
          </w:tcPr>
          <w:p w14:paraId="7F9019DE">
            <w:pPr>
              <w:jc w:val="center"/>
              <w:rPr>
                <w:rFonts w:ascii="仿宋" w:hAnsi="仿宋" w:eastAsia="仿宋"/>
                <w:szCs w:val="21"/>
              </w:rPr>
            </w:pPr>
          </w:p>
        </w:tc>
      </w:tr>
      <w:tr w14:paraId="3EF3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0A50D616">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A31AE68">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3EFCB043">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F02C411">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2828B631">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3CE22C93">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4BD4D4C6">
            <w:pPr>
              <w:jc w:val="center"/>
              <w:rPr>
                <w:rFonts w:ascii="仿宋" w:hAnsi="仿宋" w:eastAsia="仿宋"/>
                <w:szCs w:val="21"/>
              </w:rPr>
            </w:pPr>
          </w:p>
        </w:tc>
      </w:tr>
      <w:tr w14:paraId="0FD1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217A4AE9">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6B9896E5">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57E1CF9E">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CE6C721">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0C71F197">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0A4DF4F7">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6BBB69AA">
            <w:pPr>
              <w:jc w:val="center"/>
              <w:rPr>
                <w:rFonts w:ascii="仿宋" w:hAnsi="仿宋" w:eastAsia="仿宋"/>
                <w:szCs w:val="21"/>
              </w:rPr>
            </w:pPr>
          </w:p>
        </w:tc>
      </w:tr>
      <w:tr w14:paraId="11FA8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76E61F75">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7551C2A3">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5CA4E039">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3C3AD209">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37986941">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6D0AAF1D">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4DECD6D5">
            <w:pPr>
              <w:jc w:val="center"/>
              <w:rPr>
                <w:rFonts w:ascii="仿宋" w:hAnsi="仿宋" w:eastAsia="仿宋"/>
                <w:szCs w:val="21"/>
              </w:rPr>
            </w:pPr>
          </w:p>
        </w:tc>
      </w:tr>
      <w:tr w14:paraId="704E1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10D661A5">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0B6CBD27">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65A13C36">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758FC28C">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27277A62">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308ECF74">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71B96469">
            <w:pPr>
              <w:jc w:val="center"/>
              <w:rPr>
                <w:rFonts w:ascii="仿宋" w:hAnsi="仿宋" w:eastAsia="仿宋"/>
                <w:szCs w:val="21"/>
              </w:rPr>
            </w:pPr>
          </w:p>
        </w:tc>
      </w:tr>
      <w:tr w14:paraId="02129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7ED8AC70">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595C31DB">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40F1916D">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0E64C789">
            <w:pPr>
              <w:jc w:val="center"/>
              <w:rPr>
                <w:rFonts w:ascii="仿宋" w:hAnsi="仿宋" w:eastAsia="仿宋"/>
                <w:szCs w:val="21"/>
              </w:rPr>
            </w:pPr>
          </w:p>
        </w:tc>
        <w:tc>
          <w:tcPr>
            <w:tcW w:w="830" w:type="pct"/>
            <w:vMerge w:val="continue"/>
            <w:tcBorders>
              <w:left w:val="single" w:color="auto" w:sz="4" w:space="0"/>
              <w:right w:val="single" w:color="auto" w:sz="4" w:space="0"/>
            </w:tcBorders>
            <w:vAlign w:val="center"/>
          </w:tcPr>
          <w:p w14:paraId="4B478A71">
            <w:pPr>
              <w:jc w:val="center"/>
              <w:rPr>
                <w:rFonts w:ascii="仿宋" w:hAnsi="仿宋" w:eastAsia="仿宋"/>
                <w:szCs w:val="21"/>
              </w:rPr>
            </w:pPr>
          </w:p>
        </w:tc>
        <w:tc>
          <w:tcPr>
            <w:tcW w:w="747" w:type="pct"/>
            <w:vMerge w:val="continue"/>
            <w:tcBorders>
              <w:left w:val="single" w:color="auto" w:sz="4" w:space="0"/>
              <w:right w:val="single" w:color="auto" w:sz="4" w:space="0"/>
            </w:tcBorders>
            <w:vAlign w:val="center"/>
          </w:tcPr>
          <w:p w14:paraId="1296E952">
            <w:pPr>
              <w:jc w:val="center"/>
              <w:rPr>
                <w:rFonts w:ascii="仿宋" w:hAnsi="仿宋" w:eastAsia="仿宋"/>
                <w:szCs w:val="21"/>
              </w:rPr>
            </w:pPr>
          </w:p>
        </w:tc>
        <w:tc>
          <w:tcPr>
            <w:tcW w:w="1113" w:type="pct"/>
            <w:vMerge w:val="continue"/>
            <w:tcBorders>
              <w:left w:val="single" w:color="auto" w:sz="4" w:space="0"/>
              <w:right w:val="single" w:color="auto" w:sz="4" w:space="0"/>
            </w:tcBorders>
            <w:vAlign w:val="center"/>
          </w:tcPr>
          <w:p w14:paraId="4281A137">
            <w:pPr>
              <w:jc w:val="center"/>
              <w:rPr>
                <w:rFonts w:ascii="仿宋" w:hAnsi="仿宋" w:eastAsia="仿宋"/>
                <w:szCs w:val="21"/>
              </w:rPr>
            </w:pPr>
          </w:p>
        </w:tc>
      </w:tr>
      <w:tr w14:paraId="0ABCF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395" w:type="pct"/>
            <w:tcBorders>
              <w:top w:val="single" w:color="auto" w:sz="4" w:space="0"/>
              <w:left w:val="single" w:color="auto" w:sz="4" w:space="0"/>
              <w:bottom w:val="single" w:color="auto" w:sz="4" w:space="0"/>
              <w:right w:val="single" w:color="auto" w:sz="4" w:space="0"/>
            </w:tcBorders>
            <w:vAlign w:val="center"/>
          </w:tcPr>
          <w:p w14:paraId="1F4B5DCC">
            <w:pPr>
              <w:jc w:val="center"/>
              <w:rPr>
                <w:rFonts w:ascii="仿宋" w:hAnsi="仿宋" w:eastAsia="仿宋"/>
                <w:szCs w:val="21"/>
              </w:rPr>
            </w:pPr>
          </w:p>
        </w:tc>
        <w:tc>
          <w:tcPr>
            <w:tcW w:w="719" w:type="pct"/>
            <w:tcBorders>
              <w:top w:val="single" w:color="auto" w:sz="4" w:space="0"/>
              <w:left w:val="single" w:color="auto" w:sz="4" w:space="0"/>
              <w:bottom w:val="single" w:color="auto" w:sz="4" w:space="0"/>
              <w:right w:val="single" w:color="auto" w:sz="4" w:space="0"/>
            </w:tcBorders>
            <w:vAlign w:val="center"/>
          </w:tcPr>
          <w:p w14:paraId="295A2418">
            <w:pPr>
              <w:jc w:val="center"/>
              <w:rPr>
                <w:rFonts w:ascii="仿宋" w:hAnsi="仿宋" w:eastAsia="仿宋"/>
                <w:szCs w:val="21"/>
              </w:rPr>
            </w:pPr>
          </w:p>
        </w:tc>
        <w:tc>
          <w:tcPr>
            <w:tcW w:w="720" w:type="pct"/>
            <w:tcBorders>
              <w:top w:val="single" w:color="auto" w:sz="4" w:space="0"/>
              <w:left w:val="single" w:color="auto" w:sz="4" w:space="0"/>
              <w:bottom w:val="single" w:color="auto" w:sz="4" w:space="0"/>
              <w:right w:val="single" w:color="auto" w:sz="4" w:space="0"/>
            </w:tcBorders>
            <w:vAlign w:val="center"/>
          </w:tcPr>
          <w:p w14:paraId="0227740E">
            <w:pPr>
              <w:jc w:val="center"/>
              <w:rPr>
                <w:rFonts w:ascii="仿宋" w:hAnsi="仿宋" w:eastAsia="仿宋"/>
                <w:szCs w:val="21"/>
              </w:rPr>
            </w:pPr>
          </w:p>
        </w:tc>
        <w:tc>
          <w:tcPr>
            <w:tcW w:w="471" w:type="pct"/>
            <w:tcBorders>
              <w:top w:val="single" w:color="auto" w:sz="4" w:space="0"/>
              <w:left w:val="single" w:color="auto" w:sz="4" w:space="0"/>
              <w:bottom w:val="single" w:color="auto" w:sz="4" w:space="0"/>
              <w:right w:val="single" w:color="auto" w:sz="4" w:space="0"/>
            </w:tcBorders>
            <w:vAlign w:val="center"/>
          </w:tcPr>
          <w:p w14:paraId="3E9BED91">
            <w:pPr>
              <w:jc w:val="center"/>
              <w:rPr>
                <w:rFonts w:ascii="仿宋" w:hAnsi="仿宋" w:eastAsia="仿宋"/>
                <w:szCs w:val="21"/>
              </w:rPr>
            </w:pPr>
          </w:p>
        </w:tc>
        <w:tc>
          <w:tcPr>
            <w:tcW w:w="830" w:type="pct"/>
            <w:vMerge w:val="continue"/>
            <w:tcBorders>
              <w:left w:val="single" w:color="auto" w:sz="4" w:space="0"/>
              <w:bottom w:val="single" w:color="auto" w:sz="4" w:space="0"/>
              <w:right w:val="single" w:color="auto" w:sz="4" w:space="0"/>
            </w:tcBorders>
            <w:vAlign w:val="center"/>
          </w:tcPr>
          <w:p w14:paraId="7EF59B28">
            <w:pPr>
              <w:jc w:val="center"/>
              <w:rPr>
                <w:rFonts w:ascii="仿宋" w:hAnsi="仿宋" w:eastAsia="仿宋"/>
                <w:szCs w:val="21"/>
              </w:rPr>
            </w:pPr>
          </w:p>
        </w:tc>
        <w:tc>
          <w:tcPr>
            <w:tcW w:w="747" w:type="pct"/>
            <w:vMerge w:val="continue"/>
            <w:tcBorders>
              <w:left w:val="single" w:color="auto" w:sz="4" w:space="0"/>
              <w:bottom w:val="single" w:color="auto" w:sz="4" w:space="0"/>
              <w:right w:val="single" w:color="auto" w:sz="4" w:space="0"/>
            </w:tcBorders>
            <w:vAlign w:val="center"/>
          </w:tcPr>
          <w:p w14:paraId="2F4E4950">
            <w:pPr>
              <w:jc w:val="center"/>
              <w:rPr>
                <w:rFonts w:ascii="仿宋" w:hAnsi="仿宋" w:eastAsia="仿宋"/>
                <w:szCs w:val="21"/>
              </w:rPr>
            </w:pPr>
          </w:p>
        </w:tc>
        <w:tc>
          <w:tcPr>
            <w:tcW w:w="1113" w:type="pct"/>
            <w:vMerge w:val="continue"/>
            <w:tcBorders>
              <w:left w:val="single" w:color="auto" w:sz="4" w:space="0"/>
              <w:bottom w:val="single" w:color="auto" w:sz="4" w:space="0"/>
              <w:right w:val="single" w:color="auto" w:sz="4" w:space="0"/>
            </w:tcBorders>
            <w:vAlign w:val="center"/>
          </w:tcPr>
          <w:p w14:paraId="695F5E99">
            <w:pPr>
              <w:jc w:val="center"/>
              <w:rPr>
                <w:rFonts w:ascii="仿宋" w:hAnsi="仿宋" w:eastAsia="仿宋"/>
                <w:szCs w:val="21"/>
              </w:rPr>
            </w:pPr>
          </w:p>
        </w:tc>
      </w:tr>
    </w:tbl>
    <w:p w14:paraId="5193B2A2">
      <w:pPr>
        <w:widowControl/>
        <w:jc w:val="left"/>
        <w:rPr>
          <w:rFonts w:ascii="仿宋_GB2312" w:eastAsia="仿宋"/>
          <w:sz w:val="24"/>
          <w:szCs w:val="24"/>
        </w:rPr>
      </w:pPr>
    </w:p>
    <w:sectPr>
      <w:footerReference r:id="rId3" w:type="default"/>
      <w:pgSz w:w="11906" w:h="16838"/>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Microsoft YaHei UI">
    <w:panose1 w:val="020B0503020204020204"/>
    <w:charset w:val="86"/>
    <w:family w:val="swiss"/>
    <w:pitch w:val="default"/>
    <w:sig w:usb0="80000287" w:usb1="2ACF3C50" w:usb2="00000016" w:usb3="00000000" w:csb0="0004001F" w:csb1="00000000"/>
  </w:font>
  <w:font w:name="方正粗宋简体">
    <w:altName w:val="宋体"/>
    <w:panose1 w:val="00000000000000000000"/>
    <w:charset w:val="86"/>
    <w:family w:val="script"/>
    <w:pitch w:val="default"/>
    <w:sig w:usb0="00000000" w:usb1="00000000" w:usb2="0000001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CF40E">
    <w:pPr>
      <w:pStyle w:val="13"/>
      <w:jc w:val="center"/>
    </w:pPr>
    <w:r>
      <w:rPr>
        <w:rFonts w:asciiTheme="majorHAnsi" w:hAnsiTheme="majorHAnsi" w:eastAsiaTheme="majorEastAsia" w:cstheme="majorBidi"/>
        <w:lang w:val="zh-CN"/>
      </w:rPr>
      <w:t xml:space="preserve">~ </w:t>
    </w:r>
    <w:r>
      <w:fldChar w:fldCharType="begin"/>
    </w:r>
    <w:r>
      <w:instrText xml:space="preserve">PAGE    \* MERGEFORMAT</w:instrText>
    </w:r>
    <w:r>
      <w:fldChar w:fldCharType="separate"/>
    </w:r>
    <w:r>
      <w:rPr>
        <w:rFonts w:asciiTheme="majorHAnsi" w:hAnsiTheme="majorHAnsi" w:eastAsiaTheme="majorEastAsia" w:cstheme="majorBidi"/>
        <w:lang w:val="zh-CN"/>
      </w:rPr>
      <w:t>29</w:t>
    </w:r>
    <w:r>
      <w:rPr>
        <w:rFonts w:asciiTheme="majorHAnsi" w:hAnsiTheme="majorHAnsi" w:eastAsiaTheme="majorEastAsia" w:cstheme="majorBidi"/>
      </w:rPr>
      <w:fldChar w:fldCharType="end"/>
    </w:r>
    <w:r>
      <w:rPr>
        <w:rFonts w:asciiTheme="majorHAnsi" w:hAnsiTheme="majorHAnsi" w:eastAsiaTheme="majorEastAsia" w:cstheme="majorBidi"/>
        <w:lang w:val="zh-CN"/>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AC2D99"/>
    <w:multiLevelType w:val="multilevel"/>
    <w:tmpl w:val="14AC2D99"/>
    <w:lvl w:ilvl="0" w:tentative="0">
      <w:start w:val="1"/>
      <w:numFmt w:val="decimal"/>
      <w:lvlText w:val="%1."/>
      <w:lvlJc w:val="left"/>
      <w:pPr>
        <w:ind w:left="980" w:hanging="420"/>
      </w:pPr>
      <w:rPr>
        <w:rFonts w:hint="eastAsia"/>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F49"/>
    <w:rsid w:val="00014072"/>
    <w:rsid w:val="000459EC"/>
    <w:rsid w:val="0005361E"/>
    <w:rsid w:val="000561A3"/>
    <w:rsid w:val="00061460"/>
    <w:rsid w:val="00064AC1"/>
    <w:rsid w:val="000707A0"/>
    <w:rsid w:val="00070F48"/>
    <w:rsid w:val="00086435"/>
    <w:rsid w:val="00096D92"/>
    <w:rsid w:val="000A03A4"/>
    <w:rsid w:val="000D535E"/>
    <w:rsid w:val="000D593E"/>
    <w:rsid w:val="000E1903"/>
    <w:rsid w:val="000E5673"/>
    <w:rsid w:val="000F0DB6"/>
    <w:rsid w:val="000F6187"/>
    <w:rsid w:val="0010190E"/>
    <w:rsid w:val="00117C56"/>
    <w:rsid w:val="00120029"/>
    <w:rsid w:val="00154E85"/>
    <w:rsid w:val="001743C8"/>
    <w:rsid w:val="0017485A"/>
    <w:rsid w:val="001A1C4C"/>
    <w:rsid w:val="001B6E7F"/>
    <w:rsid w:val="001C62A8"/>
    <w:rsid w:val="001D01A5"/>
    <w:rsid w:val="001D7F35"/>
    <w:rsid w:val="001E43B3"/>
    <w:rsid w:val="001E74CC"/>
    <w:rsid w:val="001F5ABE"/>
    <w:rsid w:val="0020001D"/>
    <w:rsid w:val="00205177"/>
    <w:rsid w:val="002121CD"/>
    <w:rsid w:val="0022235F"/>
    <w:rsid w:val="0022456D"/>
    <w:rsid w:val="00232FB5"/>
    <w:rsid w:val="00240487"/>
    <w:rsid w:val="00240C53"/>
    <w:rsid w:val="00261ED7"/>
    <w:rsid w:val="002646D1"/>
    <w:rsid w:val="00271A6C"/>
    <w:rsid w:val="002B01B8"/>
    <w:rsid w:val="002C6843"/>
    <w:rsid w:val="002E1BC7"/>
    <w:rsid w:val="00305E79"/>
    <w:rsid w:val="0031132A"/>
    <w:rsid w:val="00317FA4"/>
    <w:rsid w:val="00330DAF"/>
    <w:rsid w:val="0033509D"/>
    <w:rsid w:val="00336080"/>
    <w:rsid w:val="00350996"/>
    <w:rsid w:val="00356334"/>
    <w:rsid w:val="00380B46"/>
    <w:rsid w:val="0039232A"/>
    <w:rsid w:val="003932E7"/>
    <w:rsid w:val="00397C25"/>
    <w:rsid w:val="003B3D54"/>
    <w:rsid w:val="003C3A53"/>
    <w:rsid w:val="003D0F6C"/>
    <w:rsid w:val="00402F45"/>
    <w:rsid w:val="00407B2B"/>
    <w:rsid w:val="004318FE"/>
    <w:rsid w:val="004450B6"/>
    <w:rsid w:val="00447886"/>
    <w:rsid w:val="004511B3"/>
    <w:rsid w:val="004624F1"/>
    <w:rsid w:val="004658DD"/>
    <w:rsid w:val="00471C3C"/>
    <w:rsid w:val="004A0CE9"/>
    <w:rsid w:val="004B0ACE"/>
    <w:rsid w:val="004C3225"/>
    <w:rsid w:val="004C36D9"/>
    <w:rsid w:val="004E06FC"/>
    <w:rsid w:val="004E41C6"/>
    <w:rsid w:val="004F2CB6"/>
    <w:rsid w:val="005079E6"/>
    <w:rsid w:val="00515E9E"/>
    <w:rsid w:val="005466C2"/>
    <w:rsid w:val="00571737"/>
    <w:rsid w:val="005975A6"/>
    <w:rsid w:val="005A024C"/>
    <w:rsid w:val="005A3459"/>
    <w:rsid w:val="005C6F5D"/>
    <w:rsid w:val="005E0E56"/>
    <w:rsid w:val="006033D7"/>
    <w:rsid w:val="006042E6"/>
    <w:rsid w:val="00605692"/>
    <w:rsid w:val="006070CF"/>
    <w:rsid w:val="00614374"/>
    <w:rsid w:val="006179FE"/>
    <w:rsid w:val="0062284A"/>
    <w:rsid w:val="00640DA5"/>
    <w:rsid w:val="0064581E"/>
    <w:rsid w:val="00646B3B"/>
    <w:rsid w:val="00654DCD"/>
    <w:rsid w:val="006653C4"/>
    <w:rsid w:val="00691B8B"/>
    <w:rsid w:val="00691C58"/>
    <w:rsid w:val="00693218"/>
    <w:rsid w:val="006A776D"/>
    <w:rsid w:val="006B2E59"/>
    <w:rsid w:val="006C7E0B"/>
    <w:rsid w:val="006D0132"/>
    <w:rsid w:val="006D5D21"/>
    <w:rsid w:val="006E4E2C"/>
    <w:rsid w:val="006E5C89"/>
    <w:rsid w:val="006E5E07"/>
    <w:rsid w:val="006F17E9"/>
    <w:rsid w:val="00706A42"/>
    <w:rsid w:val="00731AE8"/>
    <w:rsid w:val="00733C1C"/>
    <w:rsid w:val="00734F29"/>
    <w:rsid w:val="007516B9"/>
    <w:rsid w:val="00764553"/>
    <w:rsid w:val="007913A8"/>
    <w:rsid w:val="007A7449"/>
    <w:rsid w:val="007B0FA6"/>
    <w:rsid w:val="007C12CA"/>
    <w:rsid w:val="007E1629"/>
    <w:rsid w:val="007E3840"/>
    <w:rsid w:val="007E4D68"/>
    <w:rsid w:val="00801C0C"/>
    <w:rsid w:val="00833851"/>
    <w:rsid w:val="00841D53"/>
    <w:rsid w:val="00842726"/>
    <w:rsid w:val="00847F5B"/>
    <w:rsid w:val="008538E8"/>
    <w:rsid w:val="008573BA"/>
    <w:rsid w:val="00893714"/>
    <w:rsid w:val="008955D2"/>
    <w:rsid w:val="00896697"/>
    <w:rsid w:val="008979A3"/>
    <w:rsid w:val="008A45C9"/>
    <w:rsid w:val="008A7C2F"/>
    <w:rsid w:val="008C13D4"/>
    <w:rsid w:val="008F2D3E"/>
    <w:rsid w:val="008F63EA"/>
    <w:rsid w:val="00902D50"/>
    <w:rsid w:val="00903A6D"/>
    <w:rsid w:val="00914DFD"/>
    <w:rsid w:val="00946388"/>
    <w:rsid w:val="00951BAE"/>
    <w:rsid w:val="00954050"/>
    <w:rsid w:val="00962951"/>
    <w:rsid w:val="00977F18"/>
    <w:rsid w:val="0099359E"/>
    <w:rsid w:val="009A304D"/>
    <w:rsid w:val="009B501A"/>
    <w:rsid w:val="009D79C3"/>
    <w:rsid w:val="009E56C4"/>
    <w:rsid w:val="00A0138C"/>
    <w:rsid w:val="00A12B24"/>
    <w:rsid w:val="00A46636"/>
    <w:rsid w:val="00A501AB"/>
    <w:rsid w:val="00A80515"/>
    <w:rsid w:val="00A91B5B"/>
    <w:rsid w:val="00A9473C"/>
    <w:rsid w:val="00AB0D5D"/>
    <w:rsid w:val="00AB2EA2"/>
    <w:rsid w:val="00AC092D"/>
    <w:rsid w:val="00AD02B4"/>
    <w:rsid w:val="00B007FB"/>
    <w:rsid w:val="00B010CB"/>
    <w:rsid w:val="00B12C14"/>
    <w:rsid w:val="00B31DC4"/>
    <w:rsid w:val="00B524E7"/>
    <w:rsid w:val="00B57D15"/>
    <w:rsid w:val="00B61DF3"/>
    <w:rsid w:val="00B63D35"/>
    <w:rsid w:val="00B715EF"/>
    <w:rsid w:val="00B74BEA"/>
    <w:rsid w:val="00B81C06"/>
    <w:rsid w:val="00B8617A"/>
    <w:rsid w:val="00BA0985"/>
    <w:rsid w:val="00BA7918"/>
    <w:rsid w:val="00BD243B"/>
    <w:rsid w:val="00BD719C"/>
    <w:rsid w:val="00BE1F52"/>
    <w:rsid w:val="00BE5860"/>
    <w:rsid w:val="00BF4102"/>
    <w:rsid w:val="00BF68C7"/>
    <w:rsid w:val="00C072A0"/>
    <w:rsid w:val="00C12A45"/>
    <w:rsid w:val="00C2625A"/>
    <w:rsid w:val="00C31EC6"/>
    <w:rsid w:val="00C35ED1"/>
    <w:rsid w:val="00C53431"/>
    <w:rsid w:val="00C640FF"/>
    <w:rsid w:val="00C67334"/>
    <w:rsid w:val="00C740B8"/>
    <w:rsid w:val="00C81551"/>
    <w:rsid w:val="00C848C6"/>
    <w:rsid w:val="00CA5317"/>
    <w:rsid w:val="00CB5A5D"/>
    <w:rsid w:val="00CB5C04"/>
    <w:rsid w:val="00CC2263"/>
    <w:rsid w:val="00CC40AC"/>
    <w:rsid w:val="00CC7F1D"/>
    <w:rsid w:val="00CD0A2C"/>
    <w:rsid w:val="00CD49BC"/>
    <w:rsid w:val="00CD6E3E"/>
    <w:rsid w:val="00CD7A7A"/>
    <w:rsid w:val="00CE1291"/>
    <w:rsid w:val="00CF4AF1"/>
    <w:rsid w:val="00D0161C"/>
    <w:rsid w:val="00D01F33"/>
    <w:rsid w:val="00D11B86"/>
    <w:rsid w:val="00D161A1"/>
    <w:rsid w:val="00D1690E"/>
    <w:rsid w:val="00D43DC4"/>
    <w:rsid w:val="00D60B2F"/>
    <w:rsid w:val="00D66719"/>
    <w:rsid w:val="00D81587"/>
    <w:rsid w:val="00D83B6F"/>
    <w:rsid w:val="00D86028"/>
    <w:rsid w:val="00D878B1"/>
    <w:rsid w:val="00DA0406"/>
    <w:rsid w:val="00DA6512"/>
    <w:rsid w:val="00DA6C10"/>
    <w:rsid w:val="00DD1971"/>
    <w:rsid w:val="00DD5D78"/>
    <w:rsid w:val="00DF005A"/>
    <w:rsid w:val="00DF2927"/>
    <w:rsid w:val="00E36DF6"/>
    <w:rsid w:val="00E36E79"/>
    <w:rsid w:val="00E64334"/>
    <w:rsid w:val="00E71B6A"/>
    <w:rsid w:val="00E73281"/>
    <w:rsid w:val="00E7717E"/>
    <w:rsid w:val="00E9282D"/>
    <w:rsid w:val="00E93F23"/>
    <w:rsid w:val="00E94E9A"/>
    <w:rsid w:val="00E96072"/>
    <w:rsid w:val="00EB3FCA"/>
    <w:rsid w:val="00EC34F7"/>
    <w:rsid w:val="00EC476B"/>
    <w:rsid w:val="00ED17E8"/>
    <w:rsid w:val="00ED23F8"/>
    <w:rsid w:val="00EE186D"/>
    <w:rsid w:val="00EF7739"/>
    <w:rsid w:val="00F1448B"/>
    <w:rsid w:val="00F1712B"/>
    <w:rsid w:val="00F26F49"/>
    <w:rsid w:val="00F52321"/>
    <w:rsid w:val="00F73C79"/>
    <w:rsid w:val="00F93B2F"/>
    <w:rsid w:val="00FA358F"/>
    <w:rsid w:val="00FA7B7A"/>
    <w:rsid w:val="00FB6584"/>
    <w:rsid w:val="00FC3086"/>
    <w:rsid w:val="00FC381F"/>
    <w:rsid w:val="00FC79F7"/>
    <w:rsid w:val="00FD06F2"/>
    <w:rsid w:val="00FD7F46"/>
    <w:rsid w:val="00FF0F2B"/>
    <w:rsid w:val="00FF464B"/>
    <w:rsid w:val="00FF4D1D"/>
    <w:rsid w:val="0AE014A6"/>
    <w:rsid w:val="1E6858C8"/>
    <w:rsid w:val="3A9A6CF6"/>
    <w:rsid w:val="3CA00A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HAnsi" w:hAnsiTheme="minorHAnsi" w:cstheme="minorBidi"/>
      <w:kern w:val="2"/>
      <w:sz w:val="21"/>
      <w:szCs w:val="22"/>
      <w:lang w:val="en-US" w:eastAsia="zh-CN" w:bidi="ar-SA"/>
    </w:rPr>
  </w:style>
  <w:style w:type="paragraph" w:styleId="2">
    <w:name w:val="heading 1"/>
    <w:basedOn w:val="1"/>
    <w:next w:val="1"/>
    <w:link w:val="27"/>
    <w:qFormat/>
    <w:uiPriority w:val="9"/>
    <w:pPr>
      <w:keepNext/>
      <w:keepLines/>
      <w:spacing w:after="50" w:afterLines="50"/>
      <w:outlineLvl w:val="0"/>
    </w:pPr>
    <w:rPr>
      <w:rFonts w:eastAsia="仿宋"/>
      <w:bCs/>
      <w:kern w:val="44"/>
      <w:sz w:val="24"/>
      <w:szCs w:val="44"/>
    </w:rPr>
  </w:style>
  <w:style w:type="paragraph" w:styleId="3">
    <w:name w:val="heading 2"/>
    <w:basedOn w:val="1"/>
    <w:next w:val="1"/>
    <w:link w:val="28"/>
    <w:qFormat/>
    <w:uiPriority w:val="0"/>
    <w:pPr>
      <w:keepNext/>
      <w:keepLines/>
      <w:spacing w:before="100" w:beforeLines="100" w:after="100" w:afterLines="100"/>
      <w:jc w:val="center"/>
      <w:outlineLvl w:val="1"/>
    </w:pPr>
    <w:rPr>
      <w:rFonts w:ascii="Arial" w:hAnsi="Arial" w:eastAsia="黑体" w:cs="Times New Roman"/>
      <w:bCs/>
      <w:sz w:val="32"/>
      <w:szCs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rFonts w:eastAsiaTheme="minorEastAsia"/>
    </w:rPr>
  </w:style>
  <w:style w:type="paragraph" w:styleId="6">
    <w:name w:val="caption"/>
    <w:basedOn w:val="1"/>
    <w:next w:val="1"/>
    <w:qFormat/>
    <w:uiPriority w:val="0"/>
    <w:rPr>
      <w:rFonts w:ascii="Arial" w:hAnsi="Arial" w:eastAsia="黑体" w:cs="Arial"/>
      <w:sz w:val="20"/>
      <w:szCs w:val="20"/>
    </w:rPr>
  </w:style>
  <w:style w:type="paragraph" w:styleId="7">
    <w:name w:val="Document Map"/>
    <w:basedOn w:val="1"/>
    <w:link w:val="52"/>
    <w:unhideWhenUsed/>
    <w:qFormat/>
    <w:uiPriority w:val="99"/>
    <w:rPr>
      <w:rFonts w:ascii="宋体" w:hAnsi="Times New Roman"/>
      <w:sz w:val="18"/>
      <w:szCs w:val="18"/>
    </w:rPr>
  </w:style>
  <w:style w:type="paragraph" w:styleId="8">
    <w:name w:val="annotation text"/>
    <w:basedOn w:val="1"/>
    <w:link w:val="35"/>
    <w:qFormat/>
    <w:uiPriority w:val="0"/>
    <w:pPr>
      <w:jc w:val="left"/>
    </w:pPr>
    <w:rPr>
      <w:rFonts w:ascii="Times New Roman" w:hAnsi="Times New Roman"/>
      <w:szCs w:val="24"/>
    </w:rPr>
  </w:style>
  <w:style w:type="paragraph" w:styleId="9">
    <w:name w:val="toc 5"/>
    <w:basedOn w:val="1"/>
    <w:next w:val="1"/>
    <w:autoRedefine/>
    <w:unhideWhenUsed/>
    <w:qFormat/>
    <w:uiPriority w:val="39"/>
    <w:pPr>
      <w:ind w:left="1680" w:leftChars="800"/>
    </w:pPr>
    <w:rPr>
      <w:rFonts w:eastAsiaTheme="minorEastAsia"/>
    </w:rPr>
  </w:style>
  <w:style w:type="paragraph" w:styleId="10">
    <w:name w:val="toc 3"/>
    <w:basedOn w:val="1"/>
    <w:next w:val="1"/>
    <w:autoRedefine/>
    <w:unhideWhenUsed/>
    <w:qFormat/>
    <w:uiPriority w:val="39"/>
    <w:pPr>
      <w:ind w:left="840" w:leftChars="400"/>
    </w:pPr>
    <w:rPr>
      <w:rFonts w:eastAsiaTheme="minorEastAsia"/>
    </w:rPr>
  </w:style>
  <w:style w:type="paragraph" w:styleId="11">
    <w:name w:val="toc 8"/>
    <w:basedOn w:val="1"/>
    <w:next w:val="1"/>
    <w:autoRedefine/>
    <w:unhideWhenUsed/>
    <w:qFormat/>
    <w:uiPriority w:val="39"/>
    <w:pPr>
      <w:ind w:left="2940" w:leftChars="1400"/>
    </w:pPr>
    <w:rPr>
      <w:rFonts w:eastAsiaTheme="minorEastAsia"/>
    </w:rPr>
  </w:style>
  <w:style w:type="paragraph" w:styleId="12">
    <w:name w:val="Balloon Text"/>
    <w:basedOn w:val="1"/>
    <w:link w:val="51"/>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rFonts w:eastAsiaTheme="minorEastAsia"/>
      <w:sz w:val="18"/>
      <w:szCs w:val="18"/>
    </w:rPr>
  </w:style>
  <w:style w:type="paragraph" w:styleId="14">
    <w:name w:val="header"/>
    <w:basedOn w:val="1"/>
    <w:link w:val="34"/>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toc 4"/>
    <w:basedOn w:val="1"/>
    <w:next w:val="1"/>
    <w:autoRedefine/>
    <w:unhideWhenUsed/>
    <w:qFormat/>
    <w:uiPriority w:val="39"/>
    <w:pPr>
      <w:ind w:left="1260" w:leftChars="600"/>
    </w:pPr>
    <w:rPr>
      <w:rFonts w:eastAsiaTheme="minorEastAsia"/>
    </w:rPr>
  </w:style>
  <w:style w:type="paragraph" w:styleId="17">
    <w:name w:val="toc 6"/>
    <w:basedOn w:val="1"/>
    <w:next w:val="1"/>
    <w:autoRedefine/>
    <w:unhideWhenUsed/>
    <w:qFormat/>
    <w:uiPriority w:val="39"/>
    <w:pPr>
      <w:ind w:left="2100" w:leftChars="1000"/>
    </w:pPr>
    <w:rPr>
      <w:rFonts w:eastAsiaTheme="minorEastAsia"/>
    </w:rPr>
  </w:style>
  <w:style w:type="paragraph" w:styleId="18">
    <w:name w:val="toc 2"/>
    <w:basedOn w:val="1"/>
    <w:next w:val="1"/>
    <w:autoRedefine/>
    <w:unhideWhenUsed/>
    <w:qFormat/>
    <w:uiPriority w:val="39"/>
    <w:pPr>
      <w:ind w:left="420" w:leftChars="200"/>
    </w:pPr>
  </w:style>
  <w:style w:type="paragraph" w:styleId="19">
    <w:name w:val="toc 9"/>
    <w:basedOn w:val="1"/>
    <w:next w:val="1"/>
    <w:autoRedefine/>
    <w:unhideWhenUsed/>
    <w:qFormat/>
    <w:uiPriority w:val="39"/>
    <w:pPr>
      <w:ind w:left="3360" w:leftChars="1600"/>
    </w:pPr>
    <w:rPr>
      <w:rFonts w:eastAsiaTheme="minorEastAsia"/>
    </w:rPr>
  </w:style>
  <w:style w:type="paragraph" w:styleId="20">
    <w:name w:val="Normal (Web)"/>
    <w:basedOn w:val="1"/>
    <w:qFormat/>
    <w:uiPriority w:val="99"/>
    <w:pPr>
      <w:widowControl/>
      <w:spacing w:before="100" w:beforeAutospacing="1" w:after="100" w:afterAutospacing="1"/>
      <w:jc w:val="left"/>
    </w:pPr>
    <w:rPr>
      <w:rFonts w:ascii="宋体" w:hAnsi="宋体" w:eastAsia="宋体" w:cs="Times New Roman"/>
      <w:color w:val="000066"/>
      <w:kern w:val="0"/>
      <w:sz w:val="24"/>
      <w:szCs w:val="24"/>
    </w:rPr>
  </w:style>
  <w:style w:type="table" w:styleId="22">
    <w:name w:val="Table Grid"/>
    <w:basedOn w:val="2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page number"/>
    <w:basedOn w:val="23"/>
    <w:qFormat/>
    <w:uiPriority w:val="0"/>
  </w:style>
  <w:style w:type="character" w:styleId="26">
    <w:name w:val="Hyperlink"/>
    <w:basedOn w:val="23"/>
    <w:unhideWhenUsed/>
    <w:qFormat/>
    <w:uiPriority w:val="99"/>
    <w:rPr>
      <w:color w:val="0563C1" w:themeColor="hyperlink"/>
      <w:u w:val="single"/>
      <w14:textFill>
        <w14:solidFill>
          <w14:schemeClr w14:val="hlink"/>
        </w14:solidFill>
      </w14:textFill>
    </w:rPr>
  </w:style>
  <w:style w:type="character" w:customStyle="1" w:styleId="27">
    <w:name w:val="标题 1 Char"/>
    <w:basedOn w:val="23"/>
    <w:link w:val="2"/>
    <w:qFormat/>
    <w:uiPriority w:val="9"/>
    <w:rPr>
      <w:rFonts w:eastAsia="仿宋"/>
      <w:bCs/>
      <w:kern w:val="44"/>
      <w:sz w:val="24"/>
      <w:szCs w:val="44"/>
    </w:rPr>
  </w:style>
  <w:style w:type="character" w:customStyle="1" w:styleId="28">
    <w:name w:val="标题 2 Char"/>
    <w:basedOn w:val="23"/>
    <w:link w:val="3"/>
    <w:qFormat/>
    <w:uiPriority w:val="0"/>
    <w:rPr>
      <w:rFonts w:ascii="Arial" w:hAnsi="Arial" w:eastAsia="黑体" w:cs="Times New Roman"/>
      <w:bCs/>
      <w:sz w:val="32"/>
      <w:szCs w:val="32"/>
    </w:rPr>
  </w:style>
  <w:style w:type="character" w:customStyle="1" w:styleId="29">
    <w:name w:val="标题 3 Char"/>
    <w:basedOn w:val="23"/>
    <w:link w:val="4"/>
    <w:uiPriority w:val="0"/>
    <w:rPr>
      <w:b/>
      <w:bCs/>
      <w:sz w:val="32"/>
      <w:szCs w:val="32"/>
    </w:rPr>
  </w:style>
  <w:style w:type="character" w:customStyle="1" w:styleId="30">
    <w:name w:val="页脚 Char"/>
    <w:basedOn w:val="23"/>
    <w:link w:val="13"/>
    <w:qFormat/>
    <w:uiPriority w:val="99"/>
    <w:rPr>
      <w:rFonts w:eastAsiaTheme="minorEastAsia"/>
      <w:sz w:val="18"/>
      <w:szCs w:val="18"/>
    </w:rPr>
  </w:style>
  <w:style w:type="paragraph" w:styleId="31">
    <w:name w:val="List Paragraph"/>
    <w:basedOn w:val="1"/>
    <w:link w:val="32"/>
    <w:qFormat/>
    <w:uiPriority w:val="34"/>
    <w:pPr>
      <w:ind w:firstLine="420" w:firstLineChars="200"/>
    </w:pPr>
    <w:rPr>
      <w:rFonts w:ascii="Calibri" w:hAnsi="Calibri" w:eastAsia="宋体" w:cs="Times New Roman"/>
    </w:rPr>
  </w:style>
  <w:style w:type="character" w:customStyle="1" w:styleId="32">
    <w:name w:val="列出段落 Char1"/>
    <w:link w:val="31"/>
    <w:qFormat/>
    <w:uiPriority w:val="34"/>
    <w:rPr>
      <w:rFonts w:ascii="Calibri" w:hAnsi="Calibri" w:eastAsia="宋体" w:cs="Times New Roman"/>
    </w:rPr>
  </w:style>
  <w:style w:type="paragraph" w:customStyle="1" w:styleId="33">
    <w:name w:val="TOC Heading"/>
    <w:basedOn w:val="2"/>
    <w:next w:val="1"/>
    <w:unhideWhenUsed/>
    <w:qFormat/>
    <w:uiPriority w:val="39"/>
    <w:pPr>
      <w:widowControl/>
      <w:spacing w:before="240" w:after="0" w:afterLines="0" w:line="259" w:lineRule="auto"/>
      <w:jc w:val="left"/>
      <w:outlineLvl w:val="9"/>
    </w:pPr>
    <w:rPr>
      <w:rFonts w:asciiTheme="majorHAnsi" w:hAnsiTheme="majorHAnsi" w:eastAsiaTheme="majorEastAsia" w:cstheme="majorBidi"/>
      <w:bCs w:val="0"/>
      <w:color w:val="2F5597" w:themeColor="accent1" w:themeShade="BF"/>
      <w:kern w:val="0"/>
      <w:sz w:val="32"/>
      <w:szCs w:val="32"/>
    </w:rPr>
  </w:style>
  <w:style w:type="character" w:customStyle="1" w:styleId="34">
    <w:name w:val="页眉 Char"/>
    <w:basedOn w:val="23"/>
    <w:link w:val="14"/>
    <w:qFormat/>
    <w:uiPriority w:val="0"/>
    <w:rPr>
      <w:sz w:val="18"/>
      <w:szCs w:val="18"/>
    </w:rPr>
  </w:style>
  <w:style w:type="character" w:customStyle="1" w:styleId="35">
    <w:name w:val="批注文字 Char"/>
    <w:link w:val="8"/>
    <w:qFormat/>
    <w:uiPriority w:val="0"/>
    <w:rPr>
      <w:rFonts w:ascii="Times New Roman" w:hAnsi="Times New Roman"/>
      <w:szCs w:val="24"/>
    </w:rPr>
  </w:style>
  <w:style w:type="character" w:customStyle="1" w:styleId="36">
    <w:name w:val="5-内文 Char"/>
    <w:link w:val="37"/>
    <w:qFormat/>
    <w:uiPriority w:val="0"/>
    <w:rPr>
      <w:rFonts w:ascii="Times New Roman" w:hAnsi="Times New Roman" w:eastAsia="仿宋_GB2312"/>
      <w:sz w:val="28"/>
      <w:szCs w:val="28"/>
    </w:rPr>
  </w:style>
  <w:style w:type="paragraph" w:customStyle="1" w:styleId="37">
    <w:name w:val="5-内文"/>
    <w:basedOn w:val="1"/>
    <w:link w:val="36"/>
    <w:qFormat/>
    <w:uiPriority w:val="0"/>
    <w:pPr>
      <w:spacing w:beforeLines="25" w:afterLines="25" w:line="300" w:lineRule="auto"/>
      <w:ind w:firstLine="200" w:firstLineChars="200"/>
    </w:pPr>
    <w:rPr>
      <w:rFonts w:ascii="Times New Roman" w:hAnsi="Times New Roman" w:eastAsia="仿宋_GB2312"/>
      <w:sz w:val="28"/>
      <w:szCs w:val="28"/>
    </w:rPr>
  </w:style>
  <w:style w:type="character" w:customStyle="1" w:styleId="38">
    <w:name w:val="批注文字 字符"/>
    <w:basedOn w:val="23"/>
    <w:qFormat/>
    <w:uiPriority w:val="0"/>
  </w:style>
  <w:style w:type="character" w:customStyle="1" w:styleId="39">
    <w:name w:val="引用 Char"/>
    <w:link w:val="40"/>
    <w:qFormat/>
    <w:uiPriority w:val="0"/>
    <w:rPr>
      <w:rFonts w:ascii="仿宋_GB2312" w:eastAsia="仿宋_GB2312"/>
      <w:iCs/>
      <w:color w:val="000000"/>
      <w:sz w:val="28"/>
      <w:szCs w:val="28"/>
    </w:rPr>
  </w:style>
  <w:style w:type="paragraph" w:styleId="40">
    <w:name w:val="Quote"/>
    <w:basedOn w:val="1"/>
    <w:next w:val="1"/>
    <w:link w:val="39"/>
    <w:qFormat/>
    <w:uiPriority w:val="0"/>
    <w:pPr>
      <w:spacing w:line="520" w:lineRule="exact"/>
      <w:ind w:firstLine="560" w:firstLineChars="200"/>
    </w:pPr>
    <w:rPr>
      <w:rFonts w:ascii="仿宋_GB2312" w:eastAsia="仿宋_GB2312"/>
      <w:iCs/>
      <w:color w:val="000000"/>
      <w:sz w:val="28"/>
      <w:szCs w:val="28"/>
    </w:rPr>
  </w:style>
  <w:style w:type="character" w:customStyle="1" w:styleId="41">
    <w:name w:val="样式1 Char"/>
    <w:link w:val="42"/>
    <w:qFormat/>
    <w:uiPriority w:val="0"/>
    <w:rPr>
      <w:rFonts w:ascii="仿宋_GB2312" w:eastAsia="仿宋_GB2312"/>
      <w:iCs/>
      <w:color w:val="000000"/>
      <w:szCs w:val="21"/>
    </w:rPr>
  </w:style>
  <w:style w:type="paragraph" w:customStyle="1" w:styleId="42">
    <w:name w:val="样式1"/>
    <w:basedOn w:val="40"/>
    <w:link w:val="41"/>
    <w:qFormat/>
    <w:uiPriority w:val="0"/>
    <w:pPr>
      <w:ind w:firstLine="0" w:firstLineChars="0"/>
    </w:pPr>
    <w:rPr>
      <w:sz w:val="21"/>
      <w:szCs w:val="21"/>
    </w:rPr>
  </w:style>
  <w:style w:type="character" w:customStyle="1" w:styleId="43">
    <w:name w:val="引用 字符1"/>
    <w:basedOn w:val="23"/>
    <w:qFormat/>
    <w:uiPriority w:val="29"/>
    <w:rPr>
      <w:i/>
      <w:iCs/>
      <w:color w:val="404040" w:themeColor="text1" w:themeTint="BF"/>
      <w14:textFill>
        <w14:solidFill>
          <w14:schemeClr w14:val="tx1">
            <w14:lumMod w14:val="75000"/>
            <w14:lumOff w14:val="25000"/>
          </w14:schemeClr>
        </w14:solidFill>
      </w14:textFill>
    </w:rPr>
  </w:style>
  <w:style w:type="paragraph" w:customStyle="1" w:styleId="44">
    <w:name w:val="_Style 1"/>
    <w:basedOn w:val="1"/>
    <w:next w:val="1"/>
    <w:qFormat/>
    <w:uiPriority w:val="0"/>
    <w:pPr>
      <w:spacing w:line="520" w:lineRule="exact"/>
      <w:ind w:firstLine="560" w:firstLineChars="200"/>
    </w:pPr>
    <w:rPr>
      <w:rFonts w:ascii="仿宋_GB2312" w:hAnsi="Times New Roman" w:eastAsia="仿宋_GB2312" w:cs="Times New Roman"/>
      <w:iCs/>
      <w:color w:val="000000"/>
      <w:kern w:val="0"/>
      <w:sz w:val="28"/>
      <w:szCs w:val="28"/>
    </w:rPr>
  </w:style>
  <w:style w:type="table" w:customStyle="1" w:styleId="45">
    <w:name w:val="网格型浅色1"/>
    <w:basedOn w:val="21"/>
    <w:qFormat/>
    <w:uiPriority w:val="40"/>
    <w:rPr>
      <w:rFonts w:ascii="Times New Roman" w:hAnsi="Times New Roman" w:eastAsia="宋体" w:cs="Times New Roman"/>
      <w:kern w:val="0"/>
      <w:sz w:val="20"/>
      <w:szCs w:val="20"/>
    </w:rPr>
    <w:tblPr>
      <w:tblBorders>
        <w:top w:val="single" w:color="BEBEBE" w:sz="4" w:space="0"/>
        <w:left w:val="single" w:color="BEBEBE" w:sz="4" w:space="0"/>
        <w:bottom w:val="single" w:color="BEBEBE" w:sz="4" w:space="0"/>
        <w:right w:val="single" w:color="BEBEBE" w:sz="4" w:space="0"/>
        <w:insideH w:val="single" w:color="BEBEBE" w:sz="4" w:space="0"/>
        <w:insideV w:val="single" w:color="BEBEBE" w:sz="4" w:space="0"/>
      </w:tblBorders>
      <w:tblCellMar>
        <w:top w:w="0" w:type="dxa"/>
        <w:left w:w="108" w:type="dxa"/>
        <w:bottom w:w="0" w:type="dxa"/>
        <w:right w:w="108" w:type="dxa"/>
      </w:tblCellMar>
    </w:tblPr>
  </w:style>
  <w:style w:type="table" w:customStyle="1" w:styleId="46">
    <w:name w:val="Grid Table 1 Light"/>
    <w:basedOn w:val="21"/>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7">
    <w:name w:val="表格1 Char"/>
    <w:link w:val="48"/>
    <w:qFormat/>
    <w:uiPriority w:val="0"/>
    <w:rPr>
      <w:rFonts w:ascii="宋体" w:hAnsi="宋体"/>
      <w:b/>
      <w:sz w:val="24"/>
      <w:szCs w:val="24"/>
    </w:rPr>
  </w:style>
  <w:style w:type="paragraph" w:customStyle="1" w:styleId="48">
    <w:name w:val="表格1"/>
    <w:basedOn w:val="1"/>
    <w:link w:val="47"/>
    <w:qFormat/>
    <w:uiPriority w:val="0"/>
    <w:pPr>
      <w:adjustRightInd w:val="0"/>
      <w:snapToGrid w:val="0"/>
      <w:spacing w:line="560" w:lineRule="exact"/>
      <w:jc w:val="center"/>
    </w:pPr>
    <w:rPr>
      <w:rFonts w:ascii="宋体" w:hAnsi="宋体"/>
      <w:b/>
      <w:sz w:val="24"/>
      <w:szCs w:val="24"/>
    </w:rPr>
  </w:style>
  <w:style w:type="character" w:customStyle="1" w:styleId="49">
    <w:name w:val="列出段落 Char"/>
    <w:link w:val="50"/>
    <w:qFormat/>
    <w:uiPriority w:val="0"/>
    <w:rPr>
      <w:kern w:val="2"/>
      <w:sz w:val="21"/>
      <w:szCs w:val="22"/>
    </w:rPr>
  </w:style>
  <w:style w:type="paragraph" w:customStyle="1" w:styleId="50">
    <w:name w:val="_Style 38"/>
    <w:basedOn w:val="1"/>
    <w:next w:val="31"/>
    <w:link w:val="49"/>
    <w:qFormat/>
    <w:uiPriority w:val="0"/>
    <w:pPr>
      <w:spacing w:line="560" w:lineRule="exact"/>
      <w:ind w:firstLine="420" w:firstLineChars="200"/>
    </w:pPr>
  </w:style>
  <w:style w:type="character" w:customStyle="1" w:styleId="51">
    <w:name w:val="批注框文本 Char"/>
    <w:basedOn w:val="23"/>
    <w:link w:val="12"/>
    <w:semiHidden/>
    <w:qFormat/>
    <w:uiPriority w:val="99"/>
    <w:rPr>
      <w:sz w:val="18"/>
      <w:szCs w:val="18"/>
    </w:rPr>
  </w:style>
  <w:style w:type="character" w:customStyle="1" w:styleId="52">
    <w:name w:val="文档结构图 Char"/>
    <w:link w:val="7"/>
    <w:qFormat/>
    <w:uiPriority w:val="99"/>
    <w:rPr>
      <w:rFonts w:ascii="宋体" w:hAnsi="Times New Roman"/>
      <w:sz w:val="18"/>
      <w:szCs w:val="18"/>
    </w:rPr>
  </w:style>
  <w:style w:type="character" w:customStyle="1" w:styleId="53">
    <w:name w:val="文档结构图 字符1"/>
    <w:basedOn w:val="23"/>
    <w:semiHidden/>
    <w:qFormat/>
    <w:uiPriority w:val="99"/>
    <w:rPr>
      <w:rFonts w:ascii="Microsoft YaHei UI" w:eastAsia="Microsoft YaHei UI"/>
      <w:sz w:val="18"/>
      <w:szCs w:val="18"/>
    </w:rPr>
  </w:style>
  <w:style w:type="paragraph" w:customStyle="1" w:styleId="54">
    <w:name w:val="_Style 45"/>
    <w:basedOn w:val="1"/>
    <w:next w:val="31"/>
    <w:qFormat/>
    <w:uiPriority w:val="0"/>
    <w:pPr>
      <w:ind w:firstLine="420" w:firstLineChars="200"/>
    </w:pPr>
    <w:rPr>
      <w:rFonts w:ascii="Times New Roman" w:hAnsi="Times New Roman" w:eastAsia="宋体" w:cs="Times New Roman"/>
      <w:szCs w:val="24"/>
    </w:rPr>
  </w:style>
  <w:style w:type="paragraph" w:customStyle="1" w:styleId="55">
    <w:name w:val="列出段落1"/>
    <w:basedOn w:val="1"/>
    <w:qFormat/>
    <w:uiPriority w:val="99"/>
    <w:pPr>
      <w:ind w:firstLine="420" w:firstLineChars="200"/>
    </w:pPr>
    <w:rPr>
      <w:rFonts w:ascii="Times New Roman" w:hAnsi="Times New Roman" w:eastAsia="宋体" w:cs="Times New Roman"/>
      <w:szCs w:val="24"/>
    </w:rPr>
  </w:style>
  <w:style w:type="character" w:customStyle="1" w:styleId="56">
    <w:name w:val="未处理的提及1"/>
    <w:basedOn w:val="23"/>
    <w:semiHidden/>
    <w:unhideWhenUsed/>
    <w:qFormat/>
    <w:uiPriority w:val="99"/>
    <w:rPr>
      <w:color w:val="605E5C"/>
      <w:shd w:val="clear" w:color="auto" w:fill="E1DFDD"/>
    </w:rPr>
  </w:style>
  <w:style w:type="character" w:customStyle="1" w:styleId="57">
    <w:name w:val="Unresolved Mention"/>
    <w:basedOn w:val="2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9E8001-BB3B-40DF-B2E6-EE2C55F6EAA1}">
  <ds:schemaRefs/>
</ds:datastoreItem>
</file>

<file path=docProps/app.xml><?xml version="1.0" encoding="utf-8"?>
<Properties xmlns="http://schemas.openxmlformats.org/officeDocument/2006/extended-properties" xmlns:vt="http://schemas.openxmlformats.org/officeDocument/2006/docPropsVTypes">
  <Template>Normal.dotm</Template>
  <Pages>18</Pages>
  <Words>7747</Words>
  <Characters>8229</Characters>
  <Lines>141</Lines>
  <Paragraphs>39</Paragraphs>
  <TotalTime>2</TotalTime>
  <ScaleCrop>false</ScaleCrop>
  <LinksUpToDate>false</LinksUpToDate>
  <CharactersWithSpaces>8316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2018-12-28T06:19:00Z</dcterms:created>
  <dc:creator>hejunlr@163.com</dc:creator>
  <cp:lastModifiedBy>仅此而已</cp:lastModifiedBy>
  <cp:lastPrinted>2019-01-03T13:07:00Z</cp:lastPrinted>
  <dcterms:modified xsi:type="dcterms:W3CDTF">2026-03-18T00:51:02Z</dcterms:modified>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eyJoZGlkIjoiMmRjMGQ5ZDEyZDA2MmQ1NWQyNmZhZDRjNDZmYjIzMGMiLCJ1c2VySWQiOiI1OTI5MzQ4MjMifQ==</vt:lpwstr>
  </property>
  <property fmtid="{D5CDD505-2E9C-101B-9397-08002B2CF9AE}" pid="3" name="KSOProductBuildVer">
    <vt:lpwstr>2052-12.1.0.25225</vt:lpwstr>
  </property>
  <property fmtid="{D5CDD505-2E9C-101B-9397-08002B2CF9AE}" pid="4" name="ICV">
    <vt:lpwstr>3EB7C9D3C27A4E3DA67DF45F3912D699_12</vt:lpwstr>
  </property>
</Properties>
</file>