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华文仿宋" w:eastAsia="仿宋_GB2312"/>
          <w:b/>
          <w:color w:val="auto"/>
          <w:sz w:val="36"/>
          <w:szCs w:val="36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德州科技职业学院</w:t>
      </w:r>
    </w:p>
    <w:p>
      <w:pPr>
        <w:jc w:val="center"/>
        <w:rPr>
          <w:rFonts w:hint="eastAsia" w:ascii="仿宋_GB2312" w:hAnsi="华文仿宋" w:eastAsia="仿宋_GB2312"/>
          <w:b/>
          <w:color w:val="auto"/>
          <w:sz w:val="36"/>
          <w:szCs w:val="36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23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—20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24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学年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eastAsia="zh-CN"/>
        </w:rPr>
        <w:t>校级奖学金获奖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学生名单公示</w:t>
      </w:r>
    </w:p>
    <w:p>
      <w:pPr>
        <w:jc w:val="center"/>
        <w:rPr>
          <w:rFonts w:hint="eastAsia" w:ascii="仿宋_GB2312" w:hAnsi="华文仿宋" w:eastAsia="仿宋_GB2312"/>
          <w:b/>
          <w:color w:val="auto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经学生本人申请、各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推荐、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学金评审委员会评审，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学生资助管理中心报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学校奖助学金评审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领导小组审批通过，现将20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校级奖学金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学生公示如下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（名单见附件），接受师生监督。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师生如有异议，可在五日内向学生资助管理中心提出质疑。如在公示期内无异议，以上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名同学即获得20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校级奖学金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咨询电话：053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，手机：13791821099，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联系人：曹仁德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德州校区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B12楼205室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禹城校区一站式服务大厅三楼302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邮箱：dkxtgzb@163.com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校级奖学金获奖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学生名单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德州科技职业学院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学生资助管理中心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十八日</w:t>
      </w:r>
    </w:p>
    <w:p>
      <w:pPr>
        <w:ind w:right="526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right="526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23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—20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24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学年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eastAsia="zh-CN"/>
        </w:rPr>
        <w:t>校级奖学金获奖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学生名单</w:t>
      </w:r>
    </w:p>
    <w:tbl>
      <w:tblPr>
        <w:tblStyle w:val="4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320"/>
        <w:gridCol w:w="1785"/>
        <w:gridCol w:w="2972"/>
        <w:gridCol w:w="1232"/>
        <w:gridCol w:w="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奖学金等级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冯万强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20五贯计算机1班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尹冰焓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王乙辰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22软件2班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牟玉校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牟孝天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22数据1班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董昱辰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傅佳杰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22网络2班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路一鸣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纪守凡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22应用4班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汪熙桐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韩敬轩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苗一帆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23软件3班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23数据班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刁杨灿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胡凤琳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23网络4班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唐共谦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赵延景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23信电班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23应用3班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范舒悦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李审薪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高芳芳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22口腔诚信班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娄琪悦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代琪琪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管梓彤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蔡敬文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杜延航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牛文琳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高运通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范凤霞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武昱彤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耿新雨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马冬蕊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邵薪晓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23助产班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贾凤娇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22护理1爱心班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22护理4栋梁班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郭柯灿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22护理6光荣班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朱圆圆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22助产敬业班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孙作奥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袁心怡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董月晓溪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油妍冰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23护理7班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姜佳圻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岳萌萌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23康养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23口腔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23食药班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23影像1班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22护理3超越班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廖若琳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22护理5奉献班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22影像友善班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程琳雪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岳鹏雪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冯梦宇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臧晓玲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左明阳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医学护理学院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23护理8班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姚鑫林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冯淑婷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白泽帅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22电商三二连读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赵重阳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22电商6班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曾鑫彤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22酒店管理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回欣童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韩昕宇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孟勇昌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邵宇彤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方云哲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23电商3班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温鑫鑫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顾立亮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23电商5班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邵晓睿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23会计2班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23酒店管理班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23酒店管理班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艾潇清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22动漫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谷欣雨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孙芳磊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劳小轩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郑坤蕾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杨沂洁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段程心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李鲁娜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郝淑芮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赵乐莎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22数字媒体艺术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闫兰兰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22电影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22艺术设计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任子轩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贾婧雯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22早期教育2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史雨爽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绳海霞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付常玉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颜子怡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李韵雅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仇锡萌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23婴幼儿托育服务与管理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23电影学院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任周涵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23视觉传达设计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23动漫2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23数控1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22工业机器人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石广军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23机电2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任祺聪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22汽车制造1班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22新能源1班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23高速铁路综合维修技术班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施凯旋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23高速铁路综合维修技术班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于霄寒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滕永锦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23汽车制造2班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张猛猛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23铁道供电技术班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23铁道机车运用与维护班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23铁道机车运用与维护班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23新能源网联汽车班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尚小涵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陈毓馨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22高铁4班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22空中乘务班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李笑丹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22安检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22铁服2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22无人机1班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贾顺威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23飞机机电1班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曹艺馨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于钰琦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23高铁2班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刘骁谊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冯亚忱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23空中乘务1班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23民航1班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23民航1班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23无人机1班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袁澳博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22工价爱国班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23建工爱国班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崔宏语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22建工1友善班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郭烁烁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22建工友善2班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成国杰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22建防爱国班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乡村振兴学院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23工价爱国班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荆林颖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计应22(2)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朱可佳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计应22(2)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赵炳瑞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计应22(3)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计应22(3)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汪福朔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计应22(3)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计应22(4)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计应22(4)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计应22(4)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冯旭雯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胡皓文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青岛实训基地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机电22(1)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</w:tbl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270" w:right="1800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5203"/>
    <w:rsid w:val="12573BF8"/>
    <w:rsid w:val="149B3F3E"/>
    <w:rsid w:val="31E87F3F"/>
    <w:rsid w:val="41E30C9B"/>
    <w:rsid w:val="4BB85BE7"/>
    <w:rsid w:val="51AB3BB3"/>
    <w:rsid w:val="67C5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糖阿姨 →『娇』</cp:lastModifiedBy>
  <dcterms:modified xsi:type="dcterms:W3CDTF">2024-12-18T08:42:49Z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