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  <w:rPr>
          <w:b/>
          <w:rFonts w:ascii="方正小标宋简体"/>
          <w:sz w:val="44"/>
          <w:szCs w:val="44"/>
        </w:rPr>
      </w:pPr>
    </w:p>
    <w:p>
      <w:pPr>
        <w:pStyle w:val=""/>
        <w:jc w:val="center"/>
      </w:pPr>
      <w:r>
        <w:rPr>
          <w:b/>
          <w:rFonts w:ascii="方正小标宋简体"/>
          <w:sz w:val="44"/>
          <w:szCs w:val="44"/>
        </w:rPr>
        <w:t>就业报到证遗失证明</w:t>
      </w:r>
    </w:p>
    <w:p>
      <w:pPr>
        <w:pStyle w:val=""/>
        <w:jc w:val="center"/>
        <w:rPr>
          <w:sz w:val="29"/>
        </w:rPr>
      </w:pPr>
    </w:p>
    <w:p>
      <w:pPr>
        <w:pStyle w:val=""/>
        <w:jc w:val="center"/>
        <w:rPr>
          <w:sz w:val="29"/>
        </w:rPr>
      </w:pPr>
    </w:p>
    <w:p>
      <w:pPr>
        <w:pStyle w:val=""/>
        <w:jc w:val="left"/>
        <w:spacing w:line="800" w:lineRule="exact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</w:t>
      </w:r>
      <w:r>
        <w:rPr>
          <w:u w:val="single"/>
          <w:rFonts w:ascii="仿宋_GB2312"/>
          <w:sz w:val="32"/>
          <w:szCs w:val="32"/>
        </w:rPr>
        <w:t xml:space="preserve">        </w:t>
      </w:r>
      <w:r>
        <w:rPr>
          <w:rFonts w:ascii="仿宋_GB2312"/>
          <w:sz w:val="32"/>
          <w:szCs w:val="32"/>
        </w:rPr>
        <w:t>届</w:t>
      </w:r>
      <w:r>
        <w:rPr>
          <w:u w:val="single"/>
          <w:rFonts w:ascii="仿宋_GB2312"/>
          <w:sz w:val="32"/>
          <w:szCs w:val="32"/>
        </w:rPr>
        <w:t xml:space="preserve">      德州科技职业学院   （</w:t>
      </w:r>
      <w:r>
        <w:rPr>
          <w:rFonts w:ascii="仿宋_GB2312"/>
          <w:sz w:val="32"/>
          <w:szCs w:val="32"/>
        </w:rPr>
        <w:t>大学、学院）</w:t>
      </w:r>
      <w:r>
        <w:rPr>
          <w:u w:val="single"/>
          <w:rFonts w:ascii="仿宋_GB2312"/>
          <w:sz w:val="32"/>
          <w:szCs w:val="32"/>
        </w:rPr>
        <w:t xml:space="preserve">          </w:t>
      </w:r>
      <w:r>
        <w:rPr>
          <w:rFonts w:ascii="仿宋_GB2312"/>
          <w:sz w:val="32"/>
          <w:szCs w:val="32"/>
        </w:rPr>
        <w:t xml:space="preserve">专业 </w:t>
      </w:r>
      <w:r>
        <w:rPr>
          <w:u w:val="single"/>
          <w:rFonts w:ascii="仿宋_GB2312"/>
          <w:sz w:val="32"/>
          <w:szCs w:val="32"/>
        </w:rPr>
        <w:t xml:space="preserve">      （</w:t>
      </w:r>
      <w:r>
        <w:rPr>
          <w:rFonts w:ascii="仿宋_GB2312"/>
          <w:sz w:val="32"/>
          <w:szCs w:val="32"/>
        </w:rPr>
        <w:t xml:space="preserve">学历）（毕/结）业生 </w:t>
      </w:r>
      <w:r>
        <w:rPr>
          <w:u w:val="single"/>
          <w:rFonts w:ascii="仿宋_GB2312"/>
          <w:sz w:val="32"/>
          <w:szCs w:val="32"/>
        </w:rPr>
        <w:t xml:space="preserve">     </w:t>
      </w:r>
      <w:r>
        <w:rPr>
          <w:rFonts w:ascii="仿宋_GB2312"/>
          <w:sz w:val="32"/>
          <w:szCs w:val="32"/>
        </w:rPr>
        <w:t>（男/女）就业报到证遗失，特此证明。</w:t>
      </w:r>
    </w:p>
    <w:p>
      <w:pPr>
        <w:pStyle w:val=""/>
        <w:jc w:val="left"/>
        <w:ind w:firstLine="585"/>
        <w:rPr>
          <w:sz w:val="29"/>
        </w:rPr>
      </w:pPr>
    </w:p>
    <w:p>
      <w:pPr>
        <w:pStyle w:val=""/>
        <w:jc w:val="left"/>
        <w:ind w:firstLine="585"/>
        <w:rPr>
          <w:sz w:val="29"/>
        </w:rPr>
      </w:pPr>
      <w:r>
        <w:rPr>
          <w:sz w:val="29"/>
        </w:rPr>
        <w:t xml:space="preserve">            </w:t>
      </w:r>
    </w:p>
    <w:p>
      <w:pPr>
        <w:pStyle w:val=""/>
        <w:jc w:val="left"/>
        <w:ind w:firstLine="585"/>
        <w:rPr>
          <w:rFonts w:ascii="仿宋_GB2312"/>
          <w:sz w:val="32"/>
          <w:szCs w:val="32"/>
        </w:rPr>
      </w:pPr>
    </w:p>
    <w:p>
      <w:pPr>
        <w:pStyle w:val=""/>
        <w:jc w:val="left"/>
        <w:ind w:firstLine="585"/>
        <w:rPr>
          <w:rFonts w:ascii="仿宋_GB2312"/>
          <w:sz w:val="32"/>
          <w:szCs w:val="32"/>
        </w:rPr>
      </w:pPr>
    </w:p>
    <w:p>
      <w:pPr>
        <w:pStyle w:val=""/>
        <w:jc w:val="left"/>
        <w:ind w:firstLine="585"/>
      </w:pPr>
      <w:r>
        <w:rPr>
          <w:rFonts w:ascii="仿宋_GB2312"/>
          <w:sz w:val="32"/>
        </w:rPr>
        <w:t xml:space="preserve">                                </w:t>
      </w:r>
    </w:p>
    <w:p>
      <w:pPr>
        <w:pStyle w:val=""/>
        <w:jc w:val="left"/>
        <w:ind w:firstLine="585"/>
      </w:pPr>
      <w:r>
        <w:rPr>
          <w:rFonts w:ascii="仿宋_GB2312"/>
          <w:sz w:val="32"/>
        </w:rPr>
      </w:r>
    </w:p>
    <w:p>
      <w:pPr>
        <w:pStyle w:val=""/>
        <w:jc w:val="left"/>
        <w:ind w:firstLine="585"/>
      </w:pPr>
      <w:r>
        <w:rPr>
          <w:rFonts w:ascii="仿宋_GB2312"/>
          <w:sz w:val="32"/>
          <w:szCs w:val="32"/>
        </w:rPr>
        <w:t xml:space="preserve">                                  德州科技职业学院就业指导中心</w:t>
      </w:r>
    </w:p>
    <w:p>
      <w:pPr>
        <w:pStyle w:val=""/>
        <w:jc w:val="left"/>
        <w:ind w:firstLine="175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</w:t>
      </w:r>
      <w:r>
        <w:rPr>
          <w:rFonts w:ascii="仿宋_GB2312"/>
          <w:sz w:val="32"/>
        </w:rPr>
        <w:t xml:space="preserve">       </w:t>
      </w:r>
    </w:p>
    <w:p>
      <w:pPr>
        <w:pStyle w:val=""/>
        <w:jc w:val="left"/>
        <w:ind w:firstLine="1750"/>
      </w:pPr>
      <w:r>
        <w:rPr>
          <w:rFonts w:ascii="仿宋_GB2312"/>
          <w:sz w:val="32"/>
          <w:szCs w:val="32"/>
        </w:rPr>
        <w:t xml:space="preserve">                                            </w:t>
      </w:r>
      <w:r>
        <w:rPr>
          <w:rFonts w:ascii="仿宋_GB2312"/>
          <w:sz w:val="32"/>
          <w:szCs w:val="32"/>
        </w:rPr>
        <w:t>年  月</w:t>
      </w:r>
      <w:r>
        <w:rPr>
          <w:rFonts w:ascii="仿宋_GB2312"/>
          <w:sz w:val="32"/>
          <w:szCs w:val="32"/>
        </w:rPr>
        <w:t xml:space="preserve">  </w:t>
      </w:r>
      <w:r>
        <w:rPr>
          <w:rFonts w:ascii="仿宋_GB2312"/>
          <w:sz w:val="32"/>
          <w:szCs w:val="32"/>
        </w:rPr>
        <w:t>日</w:t>
      </w:r>
    </w:p>
    <w:p>
      <w:pPr>
        <w:pStyle w:val=""/>
      </w:pPr>
    </w:p>
    <w:sectPr>
      <w:headerReference r:id="rId8" w:type="even"/>
      <w:headerReference r:id="rId9" w:type="default"/>
      <w:headerReference r:id="rId10" w:type="first"/>
      <w:footerReference r:id="rId11" w:type="even"/>
      <w:footerReference r:id="rId12" w:type="default"/>
      <w:footerReference r:id="rId13" w:type="first"/>
      <w:pgSz w:w="11906" w:h="16838"/>
      <w:pgMar w:left="1800" w:right="1800" w:top="144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方正小标宋简体"/>
  <w:font w:name="仿宋_GB2312"/>
  <w:font w:name="Calibri"/>
  <w:font w:name="宋体"/>
  <w:font w:name="Cambria Math"/>
  <w:font w:name="Cambria"/>
  <w:font w:name="Courier New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foot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foot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rFonts w:ascii="Times New Roman" w:hAnsi="Times New Roman"/>
      <w:sz w:val="21"/>
      <w:szCs w:val="24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numbering" w:styleId="">
    <w:name w:val="无列表"/>
    <w:qFormat/>
  </w:style>
  <w:style w:type="character" w:styleId="Char">
    <w:name w:val="批注框文本 Char"/>
    <w:qFormat/>
    <w:basedOn w:val="默认段落字体"/>
    <w:rPr>
      <w:sz w:val="18"/>
      <w:szCs w:val="18"/>
    </w:rPr>
  </w:style>
  <w:style w:type="character" w:styleId="Char">
    <w:name w:val="页眉 Char"/>
    <w:qFormat/>
    <w:basedOn w:val="默认段落字体"/>
    <w:rPr>
      <w:sz w:val="18"/>
      <w:szCs w:val="18"/>
    </w:rPr>
  </w:style>
  <w:style w:type="character" w:styleId="Char">
    <w:name w:val="页脚 Char"/>
    <w:qFormat/>
    <w:basedOn w:val="默认段落字体"/>
    <w:rPr>
      <w:sz w:val="18"/>
      <w:szCs w:val="18"/>
    </w:rPr>
  </w:style>
  <w:style w:type="paragraph" w:styleId="">
    <w:name w:val="批注框文本"/>
    <w:qFormat/>
    <w:basedOn w:val="正文"/>
    <w:pPr/>
    <w:rPr>
      <w:rFonts w:ascii="Calibri" w:hAnsi="Calibri"/>
      <w:sz w:val="18"/>
      <w:szCs w:val="18"/>
    </w:rPr>
  </w:style>
  <w:style w:type="paragraph" w:styleId="">
    <w:name w:val="页眉"/>
    <w:qFormat/>
    <w:basedOn w:val="正文"/>
    <w:pPr>
      <w:pBdr>
        <w:bottom w:val="single" w:sz="6" w:color="000000" w:space="1"/>
      </w:pBdr>
      <w:jc w:val="center"/>
    </w:pPr>
    <w:rPr>
      <w:rFonts w:ascii="Calibri" w:hAnsi="Calibri"/>
      <w:sz w:val="18"/>
      <w:szCs w:val="18"/>
    </w:rPr>
  </w:style>
  <w:style w:type="paragraph" w:styleId="">
    <w:name w:val="页脚"/>
    <w:qFormat/>
    <w:basedOn w:val="正文"/>
    <w:pPr>
      <w:jc w:val="left"/>
    </w:pPr>
    <w:rPr>
      <w:rFonts w:ascii="Calibri" w:hAnsi="Calibri"/>
      <w:sz w:val="18"/>
      <w:szCs w:val="18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